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margin" w:tblpY="-32"/>
        <w:tblW w:w="9987" w:type="dxa"/>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559"/>
        <w:gridCol w:w="6633"/>
        <w:gridCol w:w="236"/>
        <w:gridCol w:w="1559"/>
      </w:tblGrid>
      <w:tr w:rsidR="0065590F" w:rsidRPr="00B95B00" w14:paraId="63F7FE5F" w14:textId="77777777" w:rsidTr="00EF356B">
        <w:trPr>
          <w:trHeight w:val="356"/>
        </w:trPr>
        <w:tc>
          <w:tcPr>
            <w:tcW w:w="1559" w:type="dxa"/>
            <w:vMerge w:val="restart"/>
            <w:tcBorders>
              <w:top w:val="thinThickSmallGap" w:sz="18" w:space="0" w:color="auto"/>
              <w:bottom w:val="single" w:sz="18" w:space="0" w:color="auto"/>
            </w:tcBorders>
            <w:shd w:val="pct10" w:color="F2F2F2" w:themeColor="background1" w:themeShade="F2" w:fill="auto"/>
          </w:tcPr>
          <w:p w14:paraId="2B23327D" w14:textId="00899B45" w:rsidR="0065590F" w:rsidRPr="00B95B00" w:rsidRDefault="0065590F" w:rsidP="00E45F7C">
            <w:pPr>
              <w:widowControl w:val="0"/>
              <w:ind w:left="-110"/>
              <w:rPr>
                <w:rFonts w:ascii="Palatino Linotype" w:hAnsi="Palatino Linotype"/>
                <w:lang w:val="az-Latn-AZ"/>
              </w:rPr>
            </w:pPr>
            <w:r w:rsidRPr="00B95B00">
              <w:rPr>
                <w:rFonts w:ascii="Palatino Linotype" w:hAnsi="Palatino Linotype"/>
                <w:noProof/>
                <w:lang w:val="ru-RU" w:eastAsia="ru-RU"/>
              </w:rPr>
              <w:drawing>
                <wp:inline distT="0" distB="0" distL="0" distR="0" wp14:anchorId="3A16465C" wp14:editId="701A057E">
                  <wp:extent cx="825062" cy="10550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926" cy="1060010"/>
                          </a:xfrm>
                          <a:prstGeom prst="rect">
                            <a:avLst/>
                          </a:prstGeom>
                          <a:noFill/>
                          <a:ln>
                            <a:noFill/>
                          </a:ln>
                        </pic:spPr>
                      </pic:pic>
                    </a:graphicData>
                  </a:graphic>
                </wp:inline>
              </w:drawing>
            </w:r>
          </w:p>
        </w:tc>
        <w:tc>
          <w:tcPr>
            <w:tcW w:w="6633" w:type="dxa"/>
            <w:tcBorders>
              <w:top w:val="thinThickSmallGap" w:sz="18" w:space="0" w:color="auto"/>
            </w:tcBorders>
            <w:shd w:val="pct10" w:color="F2F2F2" w:themeColor="background1" w:themeShade="F2" w:fill="auto"/>
          </w:tcPr>
          <w:p w14:paraId="00549F8F" w14:textId="77777777" w:rsidR="0065590F" w:rsidRPr="00B95B00" w:rsidRDefault="0065590F" w:rsidP="00E45F7C">
            <w:pPr>
              <w:widowControl w:val="0"/>
              <w:rPr>
                <w:rFonts w:ascii="Palatino Linotype" w:hAnsi="Palatino Linotype"/>
                <w:lang w:val="az-Latn-AZ"/>
              </w:rPr>
            </w:pPr>
          </w:p>
        </w:tc>
        <w:tc>
          <w:tcPr>
            <w:tcW w:w="236" w:type="dxa"/>
            <w:tcBorders>
              <w:top w:val="thinThickSmallGap" w:sz="18" w:space="0" w:color="auto"/>
              <w:bottom w:val="nil"/>
            </w:tcBorders>
            <w:shd w:val="clear" w:color="auto" w:fill="auto"/>
          </w:tcPr>
          <w:p w14:paraId="5D3728D4" w14:textId="77777777" w:rsidR="0065590F" w:rsidRPr="00B95B00" w:rsidRDefault="0065590F" w:rsidP="00E45F7C">
            <w:pPr>
              <w:pStyle w:val="a4"/>
              <w:widowControl w:val="0"/>
              <w:tabs>
                <w:tab w:val="left" w:pos="6804"/>
              </w:tabs>
              <w:jc w:val="center"/>
              <w:rPr>
                <w:rFonts w:ascii="Palatino Linotype" w:hAnsi="Palatino Linotype"/>
                <w:b/>
                <w:bCs/>
                <w:sz w:val="36"/>
                <w:szCs w:val="36"/>
                <w:lang w:val="az-Latn-AZ"/>
              </w:rPr>
            </w:pPr>
          </w:p>
        </w:tc>
        <w:tc>
          <w:tcPr>
            <w:tcW w:w="1559" w:type="dxa"/>
            <w:vMerge w:val="restart"/>
            <w:tcBorders>
              <w:top w:val="thinThickSmallGap" w:sz="18" w:space="0" w:color="auto"/>
              <w:bottom w:val="single" w:sz="18" w:space="0" w:color="auto"/>
            </w:tcBorders>
            <w:shd w:val="clear" w:color="auto" w:fill="0000CC"/>
            <w:vAlign w:val="center"/>
          </w:tcPr>
          <w:p w14:paraId="366D7890" w14:textId="72AEF31A" w:rsidR="0065590F" w:rsidRPr="00B95B00" w:rsidRDefault="00254E96" w:rsidP="00E45F7C">
            <w:pPr>
              <w:pStyle w:val="a4"/>
              <w:widowControl w:val="0"/>
              <w:shd w:val="clear" w:color="auto" w:fill="0000CC"/>
              <w:tabs>
                <w:tab w:val="left" w:pos="6804"/>
              </w:tabs>
              <w:jc w:val="center"/>
              <w:rPr>
                <w:rFonts w:ascii="Palatino Linotype" w:hAnsi="Palatino Linotype"/>
                <w:b/>
                <w:bCs/>
                <w:sz w:val="36"/>
                <w:szCs w:val="36"/>
                <w:lang w:val="az-Latn-AZ"/>
              </w:rPr>
            </w:pPr>
            <w:r>
              <w:rPr>
                <w:rFonts w:ascii="Palatino Linotype" w:hAnsi="Palatino Linotype"/>
                <w:b/>
                <w:bCs/>
                <w:sz w:val="36"/>
                <w:szCs w:val="36"/>
                <w:shd w:val="clear" w:color="auto" w:fill="0000CC"/>
                <w:lang w:val="az-Latn-AZ"/>
              </w:rPr>
              <w:t>15</w:t>
            </w:r>
            <w:r w:rsidR="0065590F" w:rsidRPr="00B95B00">
              <w:rPr>
                <w:rFonts w:ascii="Palatino Linotype" w:hAnsi="Palatino Linotype"/>
                <w:b/>
                <w:bCs/>
                <w:sz w:val="36"/>
                <w:szCs w:val="36"/>
                <w:lang w:val="az-Latn-AZ"/>
              </w:rPr>
              <w:t xml:space="preserve"> (1)</w:t>
            </w:r>
          </w:p>
          <w:p w14:paraId="4979E2A0" w14:textId="781A3477" w:rsidR="0065590F" w:rsidRPr="00B95B00" w:rsidRDefault="00254E96" w:rsidP="00E45F7C">
            <w:pPr>
              <w:pStyle w:val="a4"/>
              <w:widowControl w:val="0"/>
              <w:tabs>
                <w:tab w:val="left" w:pos="6804"/>
              </w:tabs>
              <w:jc w:val="center"/>
              <w:rPr>
                <w:rFonts w:ascii="Palatino Linotype" w:hAnsi="Palatino Linotype"/>
                <w:lang w:val="az-Latn-AZ"/>
              </w:rPr>
            </w:pPr>
            <w:r>
              <w:rPr>
                <w:rFonts w:ascii="Palatino Linotype" w:hAnsi="Palatino Linotype"/>
                <w:b/>
                <w:bCs/>
                <w:sz w:val="36"/>
                <w:szCs w:val="36"/>
                <w:lang w:val="az-Latn-AZ"/>
              </w:rPr>
              <w:t>2024</w:t>
            </w:r>
          </w:p>
        </w:tc>
      </w:tr>
      <w:tr w:rsidR="0065590F" w:rsidRPr="00B95B00" w14:paraId="6D27853A" w14:textId="77777777" w:rsidTr="00EF356B">
        <w:trPr>
          <w:trHeight w:val="845"/>
        </w:trPr>
        <w:tc>
          <w:tcPr>
            <w:tcW w:w="1559" w:type="dxa"/>
            <w:vMerge/>
            <w:tcBorders>
              <w:bottom w:val="single" w:sz="18" w:space="0" w:color="auto"/>
            </w:tcBorders>
            <w:shd w:val="pct10" w:color="F2F2F2" w:themeColor="background1" w:themeShade="F2" w:fill="auto"/>
          </w:tcPr>
          <w:p w14:paraId="3BE68077" w14:textId="77777777" w:rsidR="0065590F" w:rsidRPr="00B95B00" w:rsidRDefault="0065590F" w:rsidP="00E45F7C">
            <w:pPr>
              <w:pStyle w:val="a4"/>
              <w:widowControl w:val="0"/>
              <w:tabs>
                <w:tab w:val="left" w:pos="6804"/>
              </w:tabs>
              <w:rPr>
                <w:rFonts w:ascii="Palatino Linotype" w:hAnsi="Palatino Linotype"/>
                <w:lang w:val="az-Latn-AZ"/>
              </w:rPr>
            </w:pPr>
          </w:p>
        </w:tc>
        <w:tc>
          <w:tcPr>
            <w:tcW w:w="6633" w:type="dxa"/>
            <w:tcBorders>
              <w:bottom w:val="nil"/>
            </w:tcBorders>
            <w:shd w:val="clear" w:color="auto" w:fill="0000CC"/>
          </w:tcPr>
          <w:p w14:paraId="14DB3C09" w14:textId="77777777" w:rsidR="0065590F" w:rsidRPr="00B95B00" w:rsidRDefault="0065590F" w:rsidP="00E45F7C">
            <w:pPr>
              <w:pStyle w:val="a4"/>
              <w:widowControl w:val="0"/>
              <w:tabs>
                <w:tab w:val="left" w:pos="1875"/>
                <w:tab w:val="center" w:pos="3223"/>
                <w:tab w:val="center" w:pos="3329"/>
                <w:tab w:val="left" w:pos="5284"/>
              </w:tabs>
              <w:spacing w:line="220" w:lineRule="atLeast"/>
              <w:rPr>
                <w:rFonts w:ascii="Palatino Linotype" w:hAnsi="Palatino Linotype" w:cs="Arial"/>
                <w:sz w:val="18"/>
                <w:szCs w:val="18"/>
                <w:lang w:val="az-Latn-AZ"/>
              </w:rPr>
            </w:pPr>
            <w:r w:rsidRPr="00B95B00">
              <w:rPr>
                <w:rFonts w:ascii="Palatino Linotype" w:hAnsi="Palatino Linotype" w:cs="Arial"/>
                <w:sz w:val="18"/>
                <w:szCs w:val="18"/>
                <w:lang w:val="az-Latn-AZ"/>
              </w:rPr>
              <w:tab/>
            </w:r>
          </w:p>
          <w:p w14:paraId="05B05B18" w14:textId="1D4FBD42" w:rsidR="0065590F" w:rsidRPr="00B95B00" w:rsidRDefault="0065590F" w:rsidP="00E45F7C">
            <w:pPr>
              <w:pStyle w:val="a4"/>
              <w:widowControl w:val="0"/>
              <w:tabs>
                <w:tab w:val="left" w:pos="1875"/>
                <w:tab w:val="center" w:pos="3223"/>
                <w:tab w:val="center" w:pos="3329"/>
                <w:tab w:val="left" w:pos="5284"/>
              </w:tabs>
              <w:spacing w:line="220" w:lineRule="atLeast"/>
              <w:rPr>
                <w:rFonts w:ascii="Palatino Linotype" w:hAnsi="Palatino Linotype"/>
                <w:sz w:val="18"/>
                <w:szCs w:val="18"/>
                <w:lang w:val="az-Latn-AZ"/>
              </w:rPr>
            </w:pPr>
            <w:r w:rsidRPr="00B95B00">
              <w:rPr>
                <w:rFonts w:ascii="Palatino Linotype" w:hAnsi="Palatino Linotype"/>
                <w:sz w:val="18"/>
                <w:szCs w:val="18"/>
                <w:lang w:val="az-Latn-AZ"/>
              </w:rPr>
              <w:tab/>
            </w:r>
            <w:proofErr w:type="spellStart"/>
            <w:r w:rsidRPr="00B95B00">
              <w:rPr>
                <w:rFonts w:ascii="Palatino Linotype" w:hAnsi="Palatino Linotype"/>
                <w:sz w:val="18"/>
                <w:szCs w:val="18"/>
                <w:lang w:val="az-Latn-AZ"/>
              </w:rPr>
              <w:t>Available</w:t>
            </w:r>
            <w:proofErr w:type="spellEnd"/>
            <w:r w:rsidRPr="00B95B00">
              <w:rPr>
                <w:rFonts w:ascii="Palatino Linotype" w:hAnsi="Palatino Linotype"/>
                <w:sz w:val="18"/>
                <w:szCs w:val="18"/>
                <w:lang w:val="az-Latn-AZ"/>
              </w:rPr>
              <w:t xml:space="preserve"> </w:t>
            </w:r>
            <w:proofErr w:type="spellStart"/>
            <w:r w:rsidRPr="00B95B00">
              <w:rPr>
                <w:rFonts w:ascii="Palatino Linotype" w:hAnsi="Palatino Linotype"/>
                <w:sz w:val="18"/>
                <w:szCs w:val="18"/>
                <w:lang w:val="az-Latn-AZ"/>
              </w:rPr>
              <w:t>online</w:t>
            </w:r>
            <w:proofErr w:type="spellEnd"/>
            <w:r w:rsidRPr="00B95B00">
              <w:rPr>
                <w:rFonts w:ascii="Palatino Linotype" w:hAnsi="Palatino Linotype"/>
                <w:sz w:val="18"/>
                <w:szCs w:val="18"/>
                <w:lang w:val="az-Latn-AZ"/>
              </w:rPr>
              <w:t xml:space="preserve"> at www.jpit.az</w:t>
            </w:r>
          </w:p>
        </w:tc>
        <w:tc>
          <w:tcPr>
            <w:tcW w:w="236" w:type="dxa"/>
            <w:tcBorders>
              <w:bottom w:val="nil"/>
            </w:tcBorders>
            <w:shd w:val="clear" w:color="auto" w:fill="auto"/>
          </w:tcPr>
          <w:p w14:paraId="5AECAE62" w14:textId="77777777" w:rsidR="0065590F" w:rsidRPr="00B95B00" w:rsidRDefault="0065590F" w:rsidP="00E45F7C">
            <w:pPr>
              <w:pStyle w:val="a4"/>
              <w:widowControl w:val="0"/>
              <w:tabs>
                <w:tab w:val="left" w:pos="6804"/>
              </w:tabs>
              <w:jc w:val="center"/>
              <w:rPr>
                <w:rFonts w:ascii="Palatino Linotype" w:hAnsi="Palatino Linotype"/>
                <w:lang w:val="az-Latn-AZ"/>
              </w:rPr>
            </w:pPr>
          </w:p>
        </w:tc>
        <w:tc>
          <w:tcPr>
            <w:tcW w:w="1559" w:type="dxa"/>
            <w:vMerge/>
            <w:tcBorders>
              <w:bottom w:val="single" w:sz="18" w:space="0" w:color="auto"/>
            </w:tcBorders>
            <w:shd w:val="clear" w:color="auto" w:fill="0000CC"/>
            <w:vAlign w:val="center"/>
          </w:tcPr>
          <w:p w14:paraId="59A36A07" w14:textId="28262881" w:rsidR="0065590F" w:rsidRPr="00B95B00" w:rsidRDefault="0065590F" w:rsidP="00E45F7C">
            <w:pPr>
              <w:pStyle w:val="a4"/>
              <w:widowControl w:val="0"/>
              <w:tabs>
                <w:tab w:val="left" w:pos="6804"/>
              </w:tabs>
              <w:jc w:val="center"/>
              <w:rPr>
                <w:rFonts w:ascii="Palatino Linotype" w:hAnsi="Palatino Linotype"/>
                <w:lang w:val="az-Latn-AZ"/>
              </w:rPr>
            </w:pPr>
          </w:p>
        </w:tc>
      </w:tr>
      <w:tr w:rsidR="0065590F" w:rsidRPr="00B95B00" w14:paraId="6BEA43A8" w14:textId="77777777" w:rsidTr="008A2F4B">
        <w:trPr>
          <w:trHeight w:val="205"/>
        </w:trPr>
        <w:tc>
          <w:tcPr>
            <w:tcW w:w="1559" w:type="dxa"/>
            <w:vMerge/>
            <w:tcBorders>
              <w:bottom w:val="thickThinSmallGap" w:sz="18" w:space="0" w:color="auto"/>
            </w:tcBorders>
            <w:shd w:val="pct10" w:color="F2F2F2" w:themeColor="background1" w:themeShade="F2" w:fill="auto"/>
          </w:tcPr>
          <w:p w14:paraId="202EF77C" w14:textId="77777777" w:rsidR="0065590F" w:rsidRPr="00B95B00" w:rsidRDefault="0065590F" w:rsidP="00E45F7C">
            <w:pPr>
              <w:pStyle w:val="a4"/>
              <w:widowControl w:val="0"/>
              <w:tabs>
                <w:tab w:val="left" w:pos="6804"/>
              </w:tabs>
              <w:rPr>
                <w:rFonts w:ascii="Palatino Linotype" w:hAnsi="Palatino Linotype"/>
                <w:lang w:val="az-Latn-AZ"/>
              </w:rPr>
            </w:pPr>
          </w:p>
        </w:tc>
        <w:tc>
          <w:tcPr>
            <w:tcW w:w="6633" w:type="dxa"/>
            <w:tcBorders>
              <w:bottom w:val="thickThinSmallGap" w:sz="18" w:space="0" w:color="auto"/>
            </w:tcBorders>
            <w:shd w:val="pct10" w:color="F2F2F2" w:themeColor="background1" w:themeShade="F2" w:fill="auto"/>
          </w:tcPr>
          <w:p w14:paraId="44D91BCD" w14:textId="0E190589" w:rsidR="0065590F" w:rsidRPr="00B95B00" w:rsidRDefault="0065590F" w:rsidP="00E45F7C">
            <w:pPr>
              <w:widowControl w:val="0"/>
              <w:rPr>
                <w:rFonts w:ascii="Palatino Linotype" w:hAnsi="Palatino Linotype"/>
                <w:lang w:val="az-Latn-AZ"/>
              </w:rPr>
            </w:pPr>
          </w:p>
        </w:tc>
        <w:tc>
          <w:tcPr>
            <w:tcW w:w="236" w:type="dxa"/>
            <w:tcBorders>
              <w:top w:val="nil"/>
              <w:bottom w:val="thickThinSmallGap" w:sz="18" w:space="0" w:color="auto"/>
            </w:tcBorders>
            <w:shd w:val="clear" w:color="auto" w:fill="auto"/>
          </w:tcPr>
          <w:p w14:paraId="0056FA58" w14:textId="77777777" w:rsidR="0065590F" w:rsidRPr="00B95B00" w:rsidRDefault="0065590F" w:rsidP="00E45F7C">
            <w:pPr>
              <w:pStyle w:val="a4"/>
              <w:widowControl w:val="0"/>
              <w:tabs>
                <w:tab w:val="left" w:pos="6804"/>
              </w:tabs>
              <w:jc w:val="center"/>
              <w:rPr>
                <w:rFonts w:ascii="Palatino Linotype" w:hAnsi="Palatino Linotype"/>
                <w:lang w:val="az-Latn-AZ"/>
              </w:rPr>
            </w:pPr>
          </w:p>
        </w:tc>
        <w:tc>
          <w:tcPr>
            <w:tcW w:w="1559" w:type="dxa"/>
            <w:vMerge/>
            <w:tcBorders>
              <w:bottom w:val="thickThinSmallGap" w:sz="18" w:space="0" w:color="auto"/>
            </w:tcBorders>
            <w:shd w:val="clear" w:color="auto" w:fill="0000CC"/>
            <w:vAlign w:val="center"/>
          </w:tcPr>
          <w:p w14:paraId="580C5373" w14:textId="44EAD76B" w:rsidR="0065590F" w:rsidRPr="00B95B00" w:rsidRDefault="0065590F" w:rsidP="00E45F7C">
            <w:pPr>
              <w:pStyle w:val="a4"/>
              <w:widowControl w:val="0"/>
              <w:tabs>
                <w:tab w:val="left" w:pos="6804"/>
              </w:tabs>
              <w:jc w:val="center"/>
              <w:rPr>
                <w:rFonts w:ascii="Palatino Linotype" w:hAnsi="Palatino Linotype"/>
                <w:lang w:val="az-Latn-AZ"/>
              </w:rPr>
            </w:pPr>
          </w:p>
        </w:tc>
      </w:tr>
    </w:tbl>
    <w:p w14:paraId="3B8CAC9B" w14:textId="77777777" w:rsidR="005C06F2" w:rsidRDefault="005C06F2" w:rsidP="00E45F7C">
      <w:pPr>
        <w:pStyle w:val="a7"/>
        <w:framePr w:w="0" w:hSpace="0" w:vSpace="0" w:wrap="auto" w:vAnchor="margin" w:hAnchor="text" w:xAlign="left" w:yAlign="inline"/>
        <w:widowControl w:val="0"/>
        <w:spacing w:after="240"/>
        <w:rPr>
          <w:rFonts w:ascii="Palatino Linotype" w:hAnsi="Palatino Linotype" w:cs="Arial"/>
          <w:b/>
          <w:bCs/>
          <w:sz w:val="32"/>
          <w:szCs w:val="32"/>
        </w:rPr>
        <w:sectPr w:rsidR="005C06F2" w:rsidSect="00391F8F">
          <w:headerReference w:type="default" r:id="rId9"/>
          <w:footerReference w:type="default" r:id="rId10"/>
          <w:headerReference w:type="first" r:id="rId11"/>
          <w:footerReference w:type="first" r:id="rId12"/>
          <w:pgSz w:w="11906" w:h="16838" w:code="9"/>
          <w:pgMar w:top="1134" w:right="1134" w:bottom="1134" w:left="1247" w:header="709" w:footer="709" w:gutter="0"/>
          <w:pgNumType w:start="18"/>
          <w:cols w:num="2" w:space="708"/>
          <w:titlePg/>
          <w:docGrid w:linePitch="360"/>
        </w:sectPr>
      </w:pPr>
    </w:p>
    <w:p w14:paraId="7A9B6D6C" w14:textId="42598E02" w:rsidR="003A79B0" w:rsidRPr="00501772" w:rsidRDefault="00501772" w:rsidP="00391F8F">
      <w:pPr>
        <w:pStyle w:val="a7"/>
        <w:framePr w:w="0" w:hSpace="0" w:vSpace="0" w:wrap="auto" w:vAnchor="margin" w:hAnchor="text" w:xAlign="left" w:yAlign="inline"/>
        <w:widowControl w:val="0"/>
        <w:spacing w:after="240"/>
        <w:jc w:val="left"/>
        <w:rPr>
          <w:rFonts w:ascii="Palatino Linotype" w:hAnsi="Palatino Linotype" w:cs="Arial"/>
          <w:b/>
          <w:bCs/>
          <w:sz w:val="32"/>
          <w:szCs w:val="32"/>
        </w:rPr>
      </w:pPr>
      <w:r w:rsidRPr="00501772">
        <w:rPr>
          <w:rFonts w:ascii="Palatino Linotype" w:hAnsi="Palatino Linotype" w:cs="Arial"/>
          <w:b/>
          <w:bCs/>
          <w:sz w:val="32"/>
          <w:szCs w:val="32"/>
        </w:rPr>
        <w:lastRenderedPageBreak/>
        <w:t xml:space="preserve">Improved parallel </w:t>
      </w:r>
      <w:proofErr w:type="gramStart"/>
      <w:r w:rsidRPr="00501772">
        <w:rPr>
          <w:rFonts w:ascii="Palatino Linotype" w:hAnsi="Palatino Linotype" w:cs="Arial"/>
          <w:b/>
          <w:bCs/>
          <w:sz w:val="32"/>
          <w:szCs w:val="32"/>
        </w:rPr>
        <w:t>Big</w:t>
      </w:r>
      <w:proofErr w:type="gramEnd"/>
      <w:r w:rsidRPr="00501772">
        <w:rPr>
          <w:rFonts w:ascii="Palatino Linotype" w:hAnsi="Palatino Linotype" w:cs="Arial"/>
          <w:b/>
          <w:bCs/>
          <w:sz w:val="32"/>
          <w:szCs w:val="32"/>
        </w:rPr>
        <w:t xml:space="preserve"> data clustering based on k-</w:t>
      </w:r>
      <w:proofErr w:type="spellStart"/>
      <w:r w:rsidRPr="00501772">
        <w:rPr>
          <w:rFonts w:ascii="Palatino Linotype" w:hAnsi="Palatino Linotype" w:cs="Arial"/>
          <w:b/>
          <w:bCs/>
          <w:sz w:val="32"/>
          <w:szCs w:val="32"/>
        </w:rPr>
        <w:t>medoid</w:t>
      </w:r>
      <w:r w:rsidR="00217DEB">
        <w:rPr>
          <w:rFonts w:ascii="Palatino Linotype" w:hAnsi="Palatino Linotype" w:cs="Arial"/>
          <w:b/>
          <w:bCs/>
          <w:sz w:val="32"/>
          <w:szCs w:val="32"/>
        </w:rPr>
        <w:t>s</w:t>
      </w:r>
      <w:proofErr w:type="spellEnd"/>
      <w:r w:rsidRPr="00501772">
        <w:rPr>
          <w:rFonts w:ascii="Palatino Linotype" w:hAnsi="Palatino Linotype" w:cs="Arial"/>
          <w:b/>
          <w:bCs/>
          <w:sz w:val="32"/>
          <w:szCs w:val="32"/>
        </w:rPr>
        <w:t xml:space="preserve"> and </w:t>
      </w:r>
      <w:r w:rsidR="00936259">
        <w:rPr>
          <w:rFonts w:ascii="Palatino Linotype" w:hAnsi="Palatino Linotype" w:cs="Arial"/>
          <w:b/>
          <w:bCs/>
          <w:sz w:val="32"/>
          <w:szCs w:val="32"/>
        </w:rPr>
        <w:br/>
      </w:r>
      <w:r w:rsidRPr="00501772">
        <w:rPr>
          <w:rFonts w:ascii="Palatino Linotype" w:hAnsi="Palatino Linotype" w:cs="Arial"/>
          <w:b/>
          <w:bCs/>
          <w:sz w:val="32"/>
          <w:szCs w:val="32"/>
        </w:rPr>
        <w:t>k-means algorithms</w:t>
      </w:r>
    </w:p>
    <w:p w14:paraId="37C1CB6F" w14:textId="49726948" w:rsidR="003A79B0" w:rsidRPr="00C834E2" w:rsidRDefault="00254E96" w:rsidP="00391F8F">
      <w:pPr>
        <w:widowControl w:val="0"/>
        <w:spacing w:after="240"/>
        <w:rPr>
          <w:rFonts w:ascii="Palatino Linotype" w:hAnsi="Palatino Linotype"/>
          <w:bCs/>
          <w:iCs/>
          <w:szCs w:val="24"/>
          <w:lang w:val="az-Latn-AZ"/>
        </w:rPr>
      </w:pPr>
      <w:bookmarkStart w:id="0" w:name="_heading=h.gjdgxs" w:colFirst="0" w:colLast="0"/>
      <w:bookmarkEnd w:id="0"/>
      <w:proofErr w:type="spellStart"/>
      <w:r w:rsidRPr="00C834E2">
        <w:rPr>
          <w:rFonts w:ascii="Palatino Linotype" w:hAnsi="Palatino Linotype"/>
          <w:bCs/>
          <w:iCs/>
          <w:szCs w:val="24"/>
        </w:rPr>
        <w:t>Rasim</w:t>
      </w:r>
      <w:proofErr w:type="spellEnd"/>
      <w:r w:rsidRPr="00C834E2">
        <w:rPr>
          <w:rFonts w:ascii="Palatino Linotype" w:hAnsi="Palatino Linotype"/>
          <w:bCs/>
          <w:iCs/>
          <w:szCs w:val="24"/>
        </w:rPr>
        <w:t xml:space="preserve"> </w:t>
      </w:r>
      <w:proofErr w:type="spellStart"/>
      <w:r w:rsidR="00AD0139" w:rsidRPr="00C834E2">
        <w:rPr>
          <w:rFonts w:ascii="Palatino Linotype" w:hAnsi="Palatino Linotype"/>
          <w:bCs/>
          <w:iCs/>
          <w:szCs w:val="24"/>
        </w:rPr>
        <w:t>Alguliyev</w:t>
      </w:r>
      <w:r w:rsidR="00AD0139" w:rsidRPr="00C834E2">
        <w:rPr>
          <w:rFonts w:ascii="Palatino Linotype" w:hAnsi="Palatino Linotype"/>
          <w:bCs/>
          <w:iCs/>
          <w:szCs w:val="24"/>
          <w:vertAlign w:val="superscript"/>
        </w:rPr>
        <w:t>a</w:t>
      </w:r>
      <w:proofErr w:type="spellEnd"/>
      <w:r w:rsidRPr="00C834E2">
        <w:rPr>
          <w:rFonts w:ascii="Palatino Linotype" w:hAnsi="Palatino Linotype"/>
          <w:bCs/>
          <w:iCs/>
          <w:szCs w:val="24"/>
        </w:rPr>
        <w:t xml:space="preserve">, </w:t>
      </w:r>
      <w:proofErr w:type="spellStart"/>
      <w:r w:rsidRPr="00C834E2">
        <w:rPr>
          <w:rFonts w:ascii="Palatino Linotype" w:hAnsi="Palatino Linotype"/>
          <w:bCs/>
          <w:iCs/>
          <w:szCs w:val="24"/>
        </w:rPr>
        <w:t>Ramiz</w:t>
      </w:r>
      <w:proofErr w:type="spellEnd"/>
      <w:r w:rsidRPr="00C834E2">
        <w:rPr>
          <w:rFonts w:ascii="Palatino Linotype" w:hAnsi="Palatino Linotype"/>
          <w:bCs/>
          <w:iCs/>
          <w:szCs w:val="24"/>
        </w:rPr>
        <w:t xml:space="preserve"> </w:t>
      </w:r>
      <w:proofErr w:type="spellStart"/>
      <w:r w:rsidR="00AD0139" w:rsidRPr="00C834E2">
        <w:rPr>
          <w:rFonts w:ascii="Palatino Linotype" w:hAnsi="Palatino Linotype"/>
          <w:bCs/>
          <w:iCs/>
          <w:szCs w:val="24"/>
        </w:rPr>
        <w:t>Aliguliyev</w:t>
      </w:r>
      <w:proofErr w:type="spellEnd"/>
      <w:r w:rsidR="000F03A5" w:rsidRPr="00C834E2">
        <w:rPr>
          <w:rFonts w:ascii="Palatino Linotype" w:hAnsi="Palatino Linotype"/>
          <w:bCs/>
          <w:iCs/>
          <w:szCs w:val="24"/>
          <w:vertAlign w:val="superscript"/>
        </w:rPr>
        <w:t xml:space="preserve"> </w:t>
      </w:r>
      <w:r w:rsidR="00AD0139" w:rsidRPr="00C834E2">
        <w:rPr>
          <w:rFonts w:ascii="Palatino Linotype" w:hAnsi="Palatino Linotype"/>
          <w:bCs/>
          <w:iCs/>
          <w:szCs w:val="24"/>
          <w:vertAlign w:val="superscript"/>
        </w:rPr>
        <w:t>b</w:t>
      </w:r>
      <w:r w:rsidRPr="00C834E2">
        <w:rPr>
          <w:rFonts w:ascii="Palatino Linotype" w:hAnsi="Palatino Linotype"/>
          <w:bCs/>
          <w:iCs/>
          <w:szCs w:val="24"/>
        </w:rPr>
        <w:t xml:space="preserve">, Lyudmila </w:t>
      </w:r>
      <w:proofErr w:type="spellStart"/>
      <w:r w:rsidR="00AD0139" w:rsidRPr="00C834E2">
        <w:rPr>
          <w:rFonts w:ascii="Palatino Linotype" w:hAnsi="Palatino Linotype"/>
          <w:bCs/>
          <w:iCs/>
          <w:szCs w:val="24"/>
        </w:rPr>
        <w:t>Sukhostat</w:t>
      </w:r>
      <w:proofErr w:type="spellEnd"/>
      <w:r w:rsidR="00AD0139" w:rsidRPr="00C834E2">
        <w:rPr>
          <w:rFonts w:ascii="Palatino Linotype" w:hAnsi="Palatino Linotype"/>
          <w:bCs/>
          <w:iCs/>
          <w:szCs w:val="24"/>
          <w:vertAlign w:val="superscript"/>
          <w:lang w:val="az-Latn-AZ"/>
        </w:rPr>
        <w:t>c</w:t>
      </w:r>
    </w:p>
    <w:p w14:paraId="381097CA" w14:textId="2DD6A36F" w:rsidR="003A79B0" w:rsidRDefault="003A79B0" w:rsidP="00391F8F">
      <w:pPr>
        <w:widowControl w:val="0"/>
        <w:spacing w:after="120"/>
        <w:rPr>
          <w:rFonts w:ascii="Palatino Linotype" w:hAnsi="Palatino Linotype"/>
          <w:sz w:val="16"/>
          <w:szCs w:val="16"/>
        </w:rPr>
      </w:pPr>
      <w:proofErr w:type="spellStart"/>
      <w:r w:rsidRPr="00B95B00">
        <w:rPr>
          <w:rFonts w:ascii="Palatino Linotype" w:hAnsi="Palatino Linotype"/>
          <w:sz w:val="16"/>
          <w:szCs w:val="16"/>
          <w:vertAlign w:val="superscript"/>
          <w:lang w:val="az-Latn-AZ"/>
        </w:rPr>
        <w:t>a</w:t>
      </w:r>
      <w:r w:rsidR="00AD0139">
        <w:rPr>
          <w:rFonts w:ascii="Palatino Linotype" w:hAnsi="Palatino Linotype"/>
          <w:sz w:val="16"/>
          <w:szCs w:val="16"/>
          <w:vertAlign w:val="superscript"/>
          <w:lang w:val="az-Latn-AZ"/>
        </w:rPr>
        <w:t>,b,c</w:t>
      </w:r>
      <w:proofErr w:type="spellEnd"/>
      <w:r w:rsidR="00E9010F">
        <w:rPr>
          <w:rFonts w:ascii="Palatino Linotype" w:hAnsi="Palatino Linotype"/>
          <w:sz w:val="16"/>
          <w:szCs w:val="16"/>
          <w:lang w:val="az-Latn-AZ"/>
        </w:rPr>
        <w:t xml:space="preserve"> </w:t>
      </w:r>
      <w:r w:rsidR="00AD0139" w:rsidRPr="00AD0139">
        <w:rPr>
          <w:rFonts w:ascii="Palatino Linotype" w:hAnsi="Palatino Linotype"/>
          <w:sz w:val="16"/>
          <w:szCs w:val="16"/>
        </w:rPr>
        <w:t xml:space="preserve">Institute of Information Technology, B. </w:t>
      </w:r>
      <w:proofErr w:type="spellStart"/>
      <w:r w:rsidR="00AD0139" w:rsidRPr="00AD0139">
        <w:rPr>
          <w:rFonts w:ascii="Palatino Linotype" w:hAnsi="Palatino Linotype"/>
          <w:sz w:val="16"/>
          <w:szCs w:val="16"/>
        </w:rPr>
        <w:t>Vahabzade</w:t>
      </w:r>
      <w:proofErr w:type="spellEnd"/>
      <w:r w:rsidR="00AD0139" w:rsidRPr="00AD0139">
        <w:rPr>
          <w:rFonts w:ascii="Palatino Linotype" w:hAnsi="Palatino Linotype"/>
          <w:sz w:val="16"/>
          <w:szCs w:val="16"/>
        </w:rPr>
        <w:t xml:space="preserve"> </w:t>
      </w:r>
      <w:r w:rsidR="00965E6B">
        <w:rPr>
          <w:rFonts w:ascii="Palatino Linotype" w:hAnsi="Palatino Linotype"/>
          <w:sz w:val="16"/>
          <w:szCs w:val="16"/>
        </w:rPr>
        <w:t>s</w:t>
      </w:r>
      <w:r w:rsidR="00AD0139" w:rsidRPr="00AD0139">
        <w:rPr>
          <w:rFonts w:ascii="Palatino Linotype" w:hAnsi="Palatino Linotype"/>
          <w:sz w:val="16"/>
          <w:szCs w:val="16"/>
        </w:rPr>
        <w:t>tr</w:t>
      </w:r>
      <w:r w:rsidR="00E556DE">
        <w:rPr>
          <w:rFonts w:ascii="Palatino Linotype" w:hAnsi="Palatino Linotype"/>
          <w:sz w:val="16"/>
          <w:szCs w:val="16"/>
        </w:rPr>
        <w:t>.</w:t>
      </w:r>
      <w:r w:rsidR="00AD0139" w:rsidRPr="00AD0139">
        <w:rPr>
          <w:rFonts w:ascii="Palatino Linotype" w:hAnsi="Palatino Linotype"/>
          <w:sz w:val="16"/>
          <w:szCs w:val="16"/>
        </w:rPr>
        <w:t xml:space="preserve">, </w:t>
      </w:r>
      <w:r w:rsidR="00E556DE" w:rsidRPr="00AD0139">
        <w:rPr>
          <w:rFonts w:ascii="Palatino Linotype" w:hAnsi="Palatino Linotype"/>
          <w:sz w:val="16"/>
          <w:szCs w:val="16"/>
        </w:rPr>
        <w:t xml:space="preserve">9A, </w:t>
      </w:r>
      <w:r w:rsidR="00AD0139" w:rsidRPr="00AD0139">
        <w:rPr>
          <w:rFonts w:ascii="Palatino Linotype" w:hAnsi="Palatino Linotype"/>
          <w:sz w:val="16"/>
          <w:szCs w:val="16"/>
        </w:rPr>
        <w:t>AZ1141 Baku, Azerbaijan</w:t>
      </w:r>
    </w:p>
    <w:p w14:paraId="628C200E" w14:textId="3967F8BA" w:rsidR="0065379A" w:rsidRDefault="0065379A" w:rsidP="00391F8F">
      <w:pPr>
        <w:widowControl w:val="0"/>
        <w:spacing w:after="120"/>
        <w:rPr>
          <w:rStyle w:val="af"/>
          <w:rFonts w:ascii="Palatino Linotype" w:hAnsi="Palatino Linotype"/>
          <w:sz w:val="16"/>
          <w:szCs w:val="16"/>
          <w:lang w:val="az-Latn-AZ"/>
        </w:rPr>
      </w:pPr>
      <w:r w:rsidRPr="0065379A">
        <w:rPr>
          <w:rFonts w:ascii="Palatino Linotype" w:hAnsi="Palatino Linotype"/>
          <w:sz w:val="16"/>
          <w:szCs w:val="16"/>
          <w:vertAlign w:val="superscript"/>
          <w:lang w:val="az-Latn-AZ"/>
        </w:rPr>
        <w:t>a</w:t>
      </w:r>
      <w:r w:rsidR="001236B2">
        <w:rPr>
          <w:rFonts w:ascii="Palatino Linotype" w:hAnsi="Palatino Linotype"/>
          <w:sz w:val="16"/>
          <w:szCs w:val="16"/>
          <w:vertAlign w:val="superscript"/>
          <w:lang w:val="az-Latn-AZ"/>
        </w:rPr>
        <w:t xml:space="preserve"> </w:t>
      </w:r>
      <w:hyperlink r:id="rId13" w:history="1">
        <w:r w:rsidRPr="0065379A">
          <w:rPr>
            <w:rStyle w:val="af"/>
            <w:rFonts w:ascii="Palatino Linotype" w:hAnsi="Palatino Linotype"/>
            <w:sz w:val="16"/>
            <w:szCs w:val="16"/>
            <w:lang w:val="az-Latn-AZ"/>
          </w:rPr>
          <w:t>r.alguliev@gmail.com</w:t>
        </w:r>
      </w:hyperlink>
      <w:r w:rsidRPr="0065379A">
        <w:rPr>
          <w:rFonts w:ascii="Palatino Linotype" w:hAnsi="Palatino Linotype"/>
          <w:sz w:val="16"/>
          <w:szCs w:val="16"/>
          <w:lang w:val="az-Latn-AZ"/>
        </w:rPr>
        <w:t xml:space="preserve">; </w:t>
      </w:r>
      <w:r w:rsidRPr="0065379A">
        <w:rPr>
          <w:rFonts w:ascii="Palatino Linotype" w:hAnsi="Palatino Linotype"/>
          <w:sz w:val="16"/>
          <w:szCs w:val="16"/>
          <w:vertAlign w:val="superscript"/>
          <w:lang w:val="az-Latn-AZ"/>
        </w:rPr>
        <w:t>b</w:t>
      </w:r>
      <w:r w:rsidR="001236B2">
        <w:rPr>
          <w:rFonts w:ascii="Palatino Linotype" w:hAnsi="Palatino Linotype"/>
          <w:sz w:val="16"/>
          <w:szCs w:val="16"/>
        </w:rPr>
        <w:t xml:space="preserve"> </w:t>
      </w:r>
      <w:hyperlink r:id="rId14" w:history="1">
        <w:r w:rsidRPr="0065379A">
          <w:rPr>
            <w:rStyle w:val="af"/>
            <w:rFonts w:ascii="Palatino Linotype" w:hAnsi="Palatino Linotype"/>
            <w:sz w:val="16"/>
            <w:szCs w:val="16"/>
            <w:lang w:val="az-Latn-AZ"/>
          </w:rPr>
          <w:t>r.aliguliyev@gmail.com</w:t>
        </w:r>
      </w:hyperlink>
      <w:r w:rsidRPr="0065379A">
        <w:rPr>
          <w:rFonts w:ascii="Palatino Linotype" w:hAnsi="Palatino Linotype"/>
          <w:sz w:val="16"/>
          <w:szCs w:val="16"/>
          <w:lang w:val="az-Latn-AZ"/>
        </w:rPr>
        <w:t xml:space="preserve">; </w:t>
      </w:r>
      <w:r w:rsidRPr="0065379A">
        <w:rPr>
          <w:rFonts w:ascii="Palatino Linotype" w:hAnsi="Palatino Linotype"/>
          <w:sz w:val="16"/>
          <w:szCs w:val="16"/>
          <w:vertAlign w:val="superscript"/>
          <w:lang w:val="az-Latn-AZ"/>
        </w:rPr>
        <w:t>c</w:t>
      </w:r>
      <w:r w:rsidR="001236B2">
        <w:rPr>
          <w:rFonts w:ascii="Palatino Linotype" w:hAnsi="Palatino Linotype"/>
          <w:sz w:val="16"/>
          <w:szCs w:val="16"/>
          <w:vertAlign w:val="superscript"/>
          <w:lang w:val="az-Latn-AZ"/>
        </w:rPr>
        <w:t xml:space="preserve"> </w:t>
      </w:r>
      <w:hyperlink r:id="rId15" w:history="1">
        <w:r w:rsidRPr="0065379A">
          <w:rPr>
            <w:rStyle w:val="af"/>
            <w:rFonts w:ascii="Palatino Linotype" w:hAnsi="Palatino Linotype"/>
            <w:sz w:val="16"/>
            <w:szCs w:val="16"/>
            <w:lang w:val="az-Latn-AZ"/>
          </w:rPr>
          <w:t>lsuhostat@hotmail.com</w:t>
        </w:r>
      </w:hyperlink>
    </w:p>
    <w:p w14:paraId="70988402" w14:textId="0C6EBD9E" w:rsidR="005C06F2" w:rsidRPr="006175DA" w:rsidRDefault="005C06F2" w:rsidP="00391F8F">
      <w:pPr>
        <w:widowControl w:val="0"/>
        <w:spacing w:after="120"/>
        <w:rPr>
          <w:rFonts w:ascii="Palatino Linotype" w:hAnsi="Palatino Linotype"/>
          <w:sz w:val="16"/>
          <w:szCs w:val="16"/>
          <w:lang w:val="az-Latn-AZ"/>
        </w:rPr>
      </w:pPr>
      <w:r>
        <w:rPr>
          <w:rFonts w:ascii="Palatino Linotype" w:hAnsi="Palatino Linotype"/>
          <w:sz w:val="16"/>
          <w:szCs w:val="14"/>
          <w:vertAlign w:val="superscript"/>
          <w:lang w:val="az-Latn-AZ"/>
        </w:rPr>
        <w:t xml:space="preserve"> </w:t>
      </w:r>
      <w:r w:rsidRPr="00937FC1">
        <w:rPr>
          <w:rFonts w:ascii="Palatino Linotype" w:hAnsi="Palatino Linotype"/>
          <w:noProof/>
          <w:color w:val="0000FF"/>
          <w:sz w:val="16"/>
          <w:szCs w:val="14"/>
          <w:lang w:val="ru-RU" w:eastAsia="ru-RU"/>
        </w:rPr>
        <w:drawing>
          <wp:inline distT="0" distB="0" distL="0" distR="0" wp14:anchorId="0243758B" wp14:editId="7100FA22">
            <wp:extent cx="156845" cy="154941"/>
            <wp:effectExtent l="0" t="0" r="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848"/>
                    <a:stretch/>
                  </pic:blipFill>
                  <pic:spPr bwMode="auto">
                    <a:xfrm>
                      <a:off x="0" y="0"/>
                      <a:ext cx="177433" cy="175279"/>
                    </a:xfrm>
                    <a:prstGeom prst="flowChartConnector">
                      <a:avLst/>
                    </a:prstGeom>
                    <a:ln>
                      <a:noFill/>
                    </a:ln>
                    <a:extLst>
                      <a:ext uri="{53640926-AAD7-44D8-BBD7-CCE9431645EC}">
                        <a14:shadowObscured xmlns:a14="http://schemas.microsoft.com/office/drawing/2010/main"/>
                      </a:ext>
                    </a:extLst>
                  </pic:spPr>
                </pic:pic>
              </a:graphicData>
            </a:graphic>
          </wp:inline>
        </w:drawing>
      </w:r>
      <w:r>
        <w:rPr>
          <w:rFonts w:ascii="Palatino Linotype" w:hAnsi="Palatino Linotype"/>
          <w:sz w:val="16"/>
          <w:szCs w:val="14"/>
          <w:vertAlign w:val="superscript"/>
          <w:lang w:val="az-Latn-AZ"/>
        </w:rPr>
        <w:t xml:space="preserve"> </w:t>
      </w:r>
      <w:r w:rsidRPr="0009698A">
        <w:rPr>
          <w:rFonts w:ascii="Palatino Linotype" w:hAnsi="Palatino Linotype"/>
          <w:sz w:val="16"/>
          <w:szCs w:val="14"/>
          <w:vertAlign w:val="superscript"/>
          <w:lang w:val="az-Latn-AZ"/>
        </w:rPr>
        <w:t xml:space="preserve">a </w:t>
      </w:r>
      <w:hyperlink r:id="rId17" w:history="1">
        <w:r w:rsidR="00E7334B" w:rsidRPr="00811BD8">
          <w:rPr>
            <w:rStyle w:val="af"/>
            <w:rFonts w:ascii="Palatino Linotype" w:hAnsi="Palatino Linotype"/>
            <w:sz w:val="16"/>
            <w:szCs w:val="16"/>
            <w:lang w:val="az-Latn-AZ"/>
          </w:rPr>
          <w:t>https://orcid.org/0000-0003-1223-7411</w:t>
        </w:r>
      </w:hyperlink>
      <w:r w:rsidRPr="006E07C4">
        <w:rPr>
          <w:rFonts w:ascii="Palatino Linotype" w:hAnsi="Palatino Linotype"/>
          <w:sz w:val="16"/>
          <w:szCs w:val="14"/>
        </w:rPr>
        <w:t>;</w:t>
      </w:r>
      <w:r w:rsidRPr="006E07C4">
        <w:rPr>
          <w:rFonts w:ascii="Palatino Linotype" w:hAnsi="Palatino Linotype"/>
          <w:sz w:val="16"/>
          <w:szCs w:val="14"/>
          <w:lang w:val="az-Latn-AZ"/>
        </w:rPr>
        <w:t xml:space="preserve"> </w:t>
      </w:r>
      <w:r w:rsidRPr="006E07C4">
        <w:rPr>
          <w:rFonts w:ascii="Palatino Linotype" w:hAnsi="Palatino Linotype"/>
          <w:sz w:val="16"/>
          <w:szCs w:val="14"/>
          <w:vertAlign w:val="superscript"/>
          <w:lang w:val="az-Latn-AZ"/>
        </w:rPr>
        <w:t xml:space="preserve">b </w:t>
      </w:r>
      <w:hyperlink r:id="rId18" w:history="1">
        <w:r w:rsidR="00E7334B" w:rsidRPr="00811BD8">
          <w:rPr>
            <w:rStyle w:val="af"/>
            <w:rFonts w:ascii="Palatino Linotype" w:hAnsi="Palatino Linotype"/>
            <w:sz w:val="16"/>
            <w:szCs w:val="16"/>
            <w:lang w:val="az-Latn-AZ"/>
          </w:rPr>
          <w:t>https://orcid.org/0000-0001-9795-1694</w:t>
        </w:r>
      </w:hyperlink>
      <w:r w:rsidRPr="006E07C4">
        <w:rPr>
          <w:rFonts w:ascii="Palatino Linotype" w:hAnsi="Palatino Linotype"/>
          <w:sz w:val="16"/>
          <w:szCs w:val="14"/>
        </w:rPr>
        <w:t xml:space="preserve">; </w:t>
      </w:r>
      <w:r w:rsidRPr="0009698A">
        <w:rPr>
          <w:rFonts w:ascii="Palatino Linotype" w:hAnsi="Palatino Linotype"/>
          <w:sz w:val="16"/>
          <w:szCs w:val="14"/>
          <w:vertAlign w:val="superscript"/>
          <w:lang w:val="az-Latn-AZ"/>
        </w:rPr>
        <w:t xml:space="preserve">c </w:t>
      </w:r>
      <w:hyperlink r:id="rId19" w:history="1">
        <w:r w:rsidR="00641168" w:rsidRPr="00811BD8">
          <w:rPr>
            <w:rStyle w:val="af"/>
            <w:rFonts w:ascii="Palatino Linotype" w:hAnsi="Palatino Linotype"/>
            <w:sz w:val="16"/>
            <w:szCs w:val="16"/>
            <w:lang w:val="az-Latn-AZ"/>
          </w:rPr>
          <w:t>https://orcid.org/0000-0001-9449-7457</w:t>
        </w:r>
      </w:hyperlink>
    </w:p>
    <w:tbl>
      <w:tblPr>
        <w:tblStyle w:val="a6"/>
        <w:tblW w:w="949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284"/>
        <w:gridCol w:w="6345"/>
      </w:tblGrid>
      <w:tr w:rsidR="00391F8F" w:rsidRPr="00212C07" w14:paraId="6B643BA7" w14:textId="77777777" w:rsidTr="00391F8F">
        <w:trPr>
          <w:trHeight w:val="3827"/>
        </w:trPr>
        <w:tc>
          <w:tcPr>
            <w:tcW w:w="2869" w:type="dxa"/>
            <w:tcBorders>
              <w:top w:val="single" w:sz="4" w:space="0" w:color="auto"/>
            </w:tcBorders>
          </w:tcPr>
          <w:p w14:paraId="4DB01051" w14:textId="65AE92CA" w:rsidR="00391F8F" w:rsidRDefault="00391F8F" w:rsidP="00391F8F">
            <w:pPr>
              <w:pStyle w:val="Els-Abstract-head"/>
              <w:widowControl w:val="0"/>
              <w:spacing w:before="240" w:after="400"/>
              <w:rPr>
                <w:rFonts w:ascii="Palatino Linotype" w:hAnsi="Palatino Linotype" w:cs="Calibri"/>
                <w:smallCaps/>
                <w:sz w:val="16"/>
                <w:szCs w:val="18"/>
                <w:lang w:val="az-Latn-AZ"/>
              </w:rPr>
            </w:pPr>
            <w:r w:rsidRPr="00212C07">
              <w:rPr>
                <w:rFonts w:ascii="Palatino Linotype" w:hAnsi="Palatino Linotype" w:cs="Calibri"/>
                <w:smallCaps/>
                <w:sz w:val="16"/>
                <w:szCs w:val="18"/>
                <w:lang w:val="az-Latn-AZ"/>
              </w:rPr>
              <w:t>A R T I C L E   I N F O</w:t>
            </w:r>
          </w:p>
          <w:p w14:paraId="766EE457" w14:textId="5C164E57" w:rsidR="00391F8F" w:rsidRPr="00BB4B63" w:rsidRDefault="00391F8F" w:rsidP="00391F8F">
            <w:pPr>
              <w:pStyle w:val="Els-history-head"/>
              <w:widowControl w:val="0"/>
              <w:tabs>
                <w:tab w:val="left" w:pos="1590"/>
              </w:tabs>
              <w:rPr>
                <w:rFonts w:ascii="Palatino Linotype" w:hAnsi="Palatino Linotype" w:cs="Calibri"/>
                <w:bCs/>
                <w:sz w:val="16"/>
                <w:szCs w:val="18"/>
                <w:lang w:val="az-Latn-AZ"/>
              </w:rPr>
            </w:pPr>
          </w:p>
          <w:p w14:paraId="4934EED9" w14:textId="77777777" w:rsidR="00391F8F" w:rsidRPr="00212C07" w:rsidRDefault="00391F8F" w:rsidP="00391F8F">
            <w:pPr>
              <w:pStyle w:val="Els-Abstract-Copyright"/>
              <w:widowControl w:val="0"/>
              <w:pBdr>
                <w:top w:val="none" w:sz="0" w:space="0" w:color="auto"/>
              </w:pBdr>
              <w:spacing w:after="120" w:line="252" w:lineRule="auto"/>
              <w:jc w:val="both"/>
              <w:rPr>
                <w:rFonts w:ascii="Palatino Linotype" w:hAnsi="Palatino Linotype" w:cs="Calibri"/>
                <w:b/>
                <w:sz w:val="16"/>
                <w:szCs w:val="18"/>
                <w:lang w:val="az-Latn-AZ"/>
              </w:rPr>
            </w:pPr>
            <w:proofErr w:type="spellStart"/>
            <w:r w:rsidRPr="00212C07">
              <w:rPr>
                <w:rFonts w:ascii="Palatino Linotype" w:hAnsi="Palatino Linotype" w:cs="Calibri"/>
                <w:b/>
                <w:sz w:val="16"/>
                <w:szCs w:val="18"/>
                <w:lang w:val="az-Latn-AZ"/>
              </w:rPr>
              <w:t>Keywords</w:t>
            </w:r>
            <w:proofErr w:type="spellEnd"/>
            <w:r w:rsidRPr="00212C07">
              <w:rPr>
                <w:rFonts w:ascii="Palatino Linotype" w:hAnsi="Palatino Linotype" w:cs="Calibri"/>
                <w:b/>
                <w:sz w:val="16"/>
                <w:szCs w:val="18"/>
                <w:lang w:val="az-Latn-AZ"/>
              </w:rPr>
              <w:t xml:space="preserve">: </w:t>
            </w:r>
          </w:p>
          <w:p w14:paraId="0EBBCB9C" w14:textId="77777777" w:rsidR="00391F8F" w:rsidRDefault="00391F8F" w:rsidP="00692FEE">
            <w:pPr>
              <w:pStyle w:val="Els-Abstract-Copyright"/>
              <w:widowControl w:val="0"/>
              <w:pBdr>
                <w:top w:val="none" w:sz="0" w:space="0" w:color="auto"/>
              </w:pBdr>
              <w:spacing w:line="252" w:lineRule="auto"/>
              <w:jc w:val="both"/>
              <w:rPr>
                <w:rFonts w:ascii="Palatino Linotype" w:hAnsi="Palatino Linotype" w:cs="Calibri"/>
                <w:bCs/>
                <w:sz w:val="16"/>
                <w:szCs w:val="18"/>
                <w:lang w:val="az-Latn-AZ"/>
              </w:rPr>
            </w:pPr>
            <w:bookmarkStart w:id="1" w:name="_Hlk88045761"/>
            <w:r>
              <w:rPr>
                <w:rFonts w:ascii="Palatino Linotype" w:hAnsi="Palatino Linotype" w:cs="Calibri"/>
                <w:bCs/>
                <w:sz w:val="16"/>
                <w:szCs w:val="18"/>
                <w:lang w:val="az-Latn-AZ"/>
              </w:rPr>
              <w:t>k-</w:t>
            </w:r>
            <w:proofErr w:type="spellStart"/>
            <w:r>
              <w:rPr>
                <w:rFonts w:ascii="Palatino Linotype" w:hAnsi="Palatino Linotype" w:cs="Calibri"/>
                <w:bCs/>
                <w:sz w:val="16"/>
                <w:szCs w:val="18"/>
                <w:lang w:val="az-Latn-AZ"/>
              </w:rPr>
              <w:t>means</w:t>
            </w:r>
            <w:proofErr w:type="spellEnd"/>
          </w:p>
          <w:p w14:paraId="557ECBCE" w14:textId="77777777" w:rsidR="00391F8F" w:rsidRDefault="00391F8F" w:rsidP="00692FEE">
            <w:pPr>
              <w:pStyle w:val="Els-Abstract-Copyright"/>
              <w:widowControl w:val="0"/>
              <w:pBdr>
                <w:top w:val="none" w:sz="0" w:space="0" w:color="auto"/>
              </w:pBdr>
              <w:spacing w:line="252" w:lineRule="auto"/>
              <w:jc w:val="both"/>
              <w:rPr>
                <w:rFonts w:ascii="Palatino Linotype" w:hAnsi="Palatino Linotype" w:cs="Calibri"/>
                <w:bCs/>
                <w:sz w:val="16"/>
                <w:szCs w:val="18"/>
                <w:lang w:val="az-Latn-AZ"/>
              </w:rPr>
            </w:pPr>
            <w:r>
              <w:rPr>
                <w:rFonts w:ascii="Palatino Linotype" w:hAnsi="Palatino Linotype" w:cs="Calibri"/>
                <w:bCs/>
                <w:sz w:val="16"/>
                <w:szCs w:val="18"/>
                <w:lang w:val="az-Latn-AZ"/>
              </w:rPr>
              <w:t>k-</w:t>
            </w:r>
            <w:proofErr w:type="spellStart"/>
            <w:r>
              <w:rPr>
                <w:rFonts w:ascii="Palatino Linotype" w:hAnsi="Palatino Linotype" w:cs="Calibri"/>
                <w:bCs/>
                <w:sz w:val="16"/>
                <w:szCs w:val="18"/>
                <w:lang w:val="az-Latn-AZ"/>
              </w:rPr>
              <w:t>medoids</w:t>
            </w:r>
            <w:proofErr w:type="spellEnd"/>
          </w:p>
          <w:p w14:paraId="7C5D7726" w14:textId="77777777" w:rsidR="00391F8F" w:rsidRPr="00212C07" w:rsidRDefault="00391F8F" w:rsidP="00692FEE">
            <w:pPr>
              <w:pStyle w:val="Els-Abstract-Copyright"/>
              <w:widowControl w:val="0"/>
              <w:pBdr>
                <w:top w:val="none" w:sz="0" w:space="0" w:color="auto"/>
              </w:pBdr>
              <w:spacing w:line="252" w:lineRule="auto"/>
              <w:jc w:val="both"/>
              <w:rPr>
                <w:rFonts w:ascii="Palatino Linotype" w:hAnsi="Palatino Linotype" w:cs="Calibri"/>
                <w:bCs/>
                <w:sz w:val="16"/>
                <w:szCs w:val="18"/>
                <w:lang w:val="az-Latn-AZ"/>
              </w:rPr>
            </w:pPr>
            <w:proofErr w:type="spellStart"/>
            <w:r w:rsidRPr="00212C07">
              <w:rPr>
                <w:rFonts w:ascii="Palatino Linotype" w:hAnsi="Palatino Linotype" w:cs="Calibri"/>
                <w:bCs/>
                <w:sz w:val="16"/>
                <w:szCs w:val="18"/>
                <w:lang w:val="az-Latn-AZ"/>
              </w:rPr>
              <w:t>Big</w:t>
            </w:r>
            <w:proofErr w:type="spellEnd"/>
            <w:r w:rsidRPr="00212C07">
              <w:rPr>
                <w:rFonts w:ascii="Palatino Linotype" w:hAnsi="Palatino Linotype" w:cs="Calibri"/>
                <w:bCs/>
                <w:sz w:val="16"/>
                <w:szCs w:val="18"/>
                <w:lang w:val="az-Latn-AZ"/>
              </w:rPr>
              <w:t xml:space="preserve"> </w:t>
            </w:r>
            <w:proofErr w:type="spellStart"/>
            <w:r w:rsidRPr="00212C07">
              <w:rPr>
                <w:rFonts w:ascii="Palatino Linotype" w:hAnsi="Palatino Linotype" w:cs="Calibri"/>
                <w:bCs/>
                <w:sz w:val="16"/>
                <w:szCs w:val="18"/>
                <w:lang w:val="az-Latn-AZ"/>
              </w:rPr>
              <w:t>data</w:t>
            </w:r>
            <w:proofErr w:type="spellEnd"/>
            <w:r w:rsidRPr="00212C07">
              <w:rPr>
                <w:rFonts w:ascii="Palatino Linotype" w:hAnsi="Palatino Linotype" w:cs="Calibri"/>
                <w:bCs/>
                <w:sz w:val="16"/>
                <w:szCs w:val="18"/>
                <w:lang w:val="az-Latn-AZ"/>
              </w:rPr>
              <w:t xml:space="preserve"> </w:t>
            </w:r>
          </w:p>
          <w:p w14:paraId="524926ED" w14:textId="77777777" w:rsidR="00391F8F" w:rsidRDefault="00391F8F" w:rsidP="00692FEE">
            <w:pPr>
              <w:pStyle w:val="Els-Abstract-Copyright"/>
              <w:widowControl w:val="0"/>
              <w:pBdr>
                <w:top w:val="none" w:sz="0" w:space="0" w:color="auto"/>
              </w:pBdr>
              <w:spacing w:line="252" w:lineRule="auto"/>
              <w:jc w:val="both"/>
              <w:rPr>
                <w:rFonts w:ascii="Palatino Linotype" w:hAnsi="Palatino Linotype" w:cs="Calibri"/>
                <w:bCs/>
                <w:sz w:val="16"/>
                <w:szCs w:val="18"/>
                <w:lang w:val="az-Latn-AZ"/>
              </w:rPr>
            </w:pPr>
            <w:proofErr w:type="spellStart"/>
            <w:r>
              <w:rPr>
                <w:rFonts w:ascii="Palatino Linotype" w:hAnsi="Palatino Linotype" w:cs="Calibri"/>
                <w:bCs/>
                <w:sz w:val="16"/>
                <w:szCs w:val="18"/>
                <w:lang w:val="az-Latn-AZ"/>
              </w:rPr>
              <w:t>P</w:t>
            </w:r>
            <w:r w:rsidRPr="00BB4B63">
              <w:rPr>
                <w:rFonts w:ascii="Palatino Linotype" w:hAnsi="Palatino Linotype" w:cs="Calibri"/>
                <w:bCs/>
                <w:sz w:val="16"/>
                <w:szCs w:val="18"/>
                <w:lang w:val="az-Latn-AZ"/>
              </w:rPr>
              <w:t>arallel</w:t>
            </w:r>
            <w:proofErr w:type="spellEnd"/>
            <w:r w:rsidRPr="00BB4B63">
              <w:rPr>
                <w:rFonts w:ascii="Palatino Linotype" w:hAnsi="Palatino Linotype" w:cs="Calibri"/>
                <w:bCs/>
                <w:sz w:val="16"/>
                <w:szCs w:val="18"/>
                <w:lang w:val="az-Latn-AZ"/>
              </w:rPr>
              <w:t xml:space="preserve"> </w:t>
            </w:r>
            <w:proofErr w:type="spellStart"/>
            <w:r w:rsidRPr="00BB4B63">
              <w:rPr>
                <w:rFonts w:ascii="Palatino Linotype" w:hAnsi="Palatino Linotype" w:cs="Calibri"/>
                <w:bCs/>
                <w:sz w:val="16"/>
                <w:szCs w:val="18"/>
                <w:lang w:val="az-Latn-AZ"/>
              </w:rPr>
              <w:t>clustering</w:t>
            </w:r>
            <w:proofErr w:type="spellEnd"/>
            <w:r w:rsidRPr="00212C07">
              <w:rPr>
                <w:rFonts w:ascii="Palatino Linotype" w:hAnsi="Palatino Linotype" w:cs="Calibri"/>
                <w:bCs/>
                <w:sz w:val="16"/>
                <w:szCs w:val="18"/>
                <w:lang w:val="az-Latn-AZ"/>
              </w:rPr>
              <w:t xml:space="preserve"> </w:t>
            </w:r>
          </w:p>
          <w:p w14:paraId="73CDE936" w14:textId="453DC792" w:rsidR="00391F8F" w:rsidRPr="00BB4B63" w:rsidRDefault="00391F8F" w:rsidP="00391F8F">
            <w:pPr>
              <w:pStyle w:val="Els-Abstract-Copyright"/>
              <w:widowControl w:val="0"/>
              <w:pBdr>
                <w:top w:val="none" w:sz="0" w:space="0" w:color="auto"/>
              </w:pBdr>
              <w:spacing w:line="252" w:lineRule="auto"/>
              <w:jc w:val="both"/>
              <w:rPr>
                <w:rFonts w:ascii="Palatino Linotype" w:hAnsi="Palatino Linotype" w:cs="Calibri"/>
                <w:bCs/>
                <w:sz w:val="16"/>
                <w:szCs w:val="18"/>
                <w:lang w:val="az-Latn-AZ"/>
              </w:rPr>
            </w:pPr>
            <w:proofErr w:type="spellStart"/>
            <w:r w:rsidRPr="00212C07">
              <w:rPr>
                <w:rFonts w:ascii="Palatino Linotype" w:hAnsi="Palatino Linotype" w:cs="Calibri"/>
                <w:bCs/>
                <w:sz w:val="16"/>
                <w:szCs w:val="18"/>
                <w:lang w:val="az-Latn-AZ"/>
              </w:rPr>
              <w:t>Batch</w:t>
            </w:r>
            <w:bookmarkEnd w:id="1"/>
            <w:proofErr w:type="spellEnd"/>
            <w:r w:rsidR="00C834E2">
              <w:rPr>
                <w:rFonts w:ascii="Palatino Linotype" w:hAnsi="Palatino Linotype" w:cs="Calibri"/>
                <w:bCs/>
                <w:sz w:val="16"/>
                <w:szCs w:val="18"/>
                <w:lang w:val="az-Latn-AZ"/>
              </w:rPr>
              <w:t xml:space="preserve"> </w:t>
            </w:r>
            <w:proofErr w:type="spellStart"/>
            <w:r w:rsidR="00C834E2">
              <w:rPr>
                <w:rFonts w:ascii="Palatino Linotype" w:hAnsi="Palatino Linotype" w:cs="Calibri"/>
                <w:bCs/>
                <w:sz w:val="16"/>
                <w:szCs w:val="18"/>
                <w:lang w:val="az-Latn-AZ"/>
              </w:rPr>
              <w:t>clustering</w:t>
            </w:r>
            <w:proofErr w:type="spellEnd"/>
          </w:p>
        </w:tc>
        <w:tc>
          <w:tcPr>
            <w:tcW w:w="284" w:type="dxa"/>
            <w:tcBorders>
              <w:top w:val="single" w:sz="4" w:space="0" w:color="auto"/>
            </w:tcBorders>
          </w:tcPr>
          <w:p w14:paraId="3D78B8EC" w14:textId="77777777" w:rsidR="00391F8F" w:rsidRPr="00212C07" w:rsidRDefault="00391F8F" w:rsidP="00E45F7C">
            <w:pPr>
              <w:widowControl w:val="0"/>
              <w:rPr>
                <w:rFonts w:ascii="Palatino Linotype" w:hAnsi="Palatino Linotype" w:cs="Calibri"/>
                <w:sz w:val="16"/>
                <w:szCs w:val="18"/>
                <w:lang w:val="az-Latn-AZ"/>
              </w:rPr>
            </w:pPr>
          </w:p>
          <w:p w14:paraId="5B5B1CC2" w14:textId="77777777" w:rsidR="00391F8F" w:rsidRPr="00212C07" w:rsidRDefault="00391F8F" w:rsidP="00E45F7C">
            <w:pPr>
              <w:widowControl w:val="0"/>
              <w:rPr>
                <w:rFonts w:ascii="Palatino Linotype" w:hAnsi="Palatino Linotype" w:cs="Calibri"/>
                <w:sz w:val="16"/>
                <w:szCs w:val="18"/>
                <w:lang w:val="az-Latn-AZ"/>
              </w:rPr>
            </w:pPr>
          </w:p>
        </w:tc>
        <w:tc>
          <w:tcPr>
            <w:tcW w:w="6345" w:type="dxa"/>
            <w:tcBorders>
              <w:top w:val="single" w:sz="4" w:space="0" w:color="auto"/>
            </w:tcBorders>
          </w:tcPr>
          <w:p w14:paraId="18E91B0D" w14:textId="77777777" w:rsidR="00391F8F" w:rsidRPr="00212C07" w:rsidRDefault="00391F8F" w:rsidP="00811BD8">
            <w:pPr>
              <w:pStyle w:val="Els-Abstract-head"/>
              <w:widowControl w:val="0"/>
              <w:spacing w:before="240" w:after="400"/>
              <w:rPr>
                <w:rFonts w:ascii="Palatino Linotype" w:hAnsi="Palatino Linotype" w:cs="Calibri"/>
                <w:smallCaps/>
                <w:sz w:val="16"/>
                <w:szCs w:val="18"/>
                <w:lang w:val="az-Latn-AZ"/>
              </w:rPr>
            </w:pPr>
            <w:r w:rsidRPr="00212C07">
              <w:rPr>
                <w:rFonts w:ascii="Palatino Linotype" w:hAnsi="Palatino Linotype" w:cs="Calibri"/>
                <w:smallCaps/>
                <w:sz w:val="16"/>
                <w:szCs w:val="18"/>
                <w:lang w:val="az-Latn-AZ"/>
              </w:rPr>
              <w:t>A B S T R A C T</w:t>
            </w:r>
          </w:p>
          <w:p w14:paraId="41BF8529" w14:textId="73B5CF5A" w:rsidR="00391F8F" w:rsidRPr="00391F8F" w:rsidRDefault="00391F8F" w:rsidP="00391F8F">
            <w:pPr>
              <w:pStyle w:val="Els-Abstract-Copyright"/>
              <w:widowControl w:val="0"/>
              <w:spacing w:after="60" w:line="252" w:lineRule="auto"/>
              <w:jc w:val="both"/>
              <w:rPr>
                <w:rFonts w:ascii="Palatino Linotype" w:hAnsi="Palatino Linotype" w:cs="Calibri"/>
                <w:spacing w:val="-4"/>
                <w:sz w:val="16"/>
                <w:szCs w:val="18"/>
                <w:lang w:val="az-Latn-AZ"/>
              </w:rPr>
            </w:pPr>
            <w:r w:rsidRPr="00391F8F">
              <w:rPr>
                <w:rFonts w:ascii="Palatino Linotype" w:hAnsi="Palatino Linotype" w:cs="Calibri"/>
                <w:spacing w:val="-4"/>
                <w:sz w:val="16"/>
                <w:szCs w:val="18"/>
              </w:rPr>
              <w:t xml:space="preserve">In recent years, the amount of data created worldwide has grown exponentially. The increase in computational complexity when working with "Big data" leads to the need to develop new approaches for their clustering. The problem of massive data amounts clustering </w:t>
            </w:r>
            <w:proofErr w:type="gramStart"/>
            <w:r w:rsidRPr="00391F8F">
              <w:rPr>
                <w:rFonts w:ascii="Palatino Linotype" w:hAnsi="Palatino Linotype" w:cs="Calibri"/>
                <w:spacing w:val="-4"/>
                <w:sz w:val="16"/>
                <w:szCs w:val="18"/>
              </w:rPr>
              <w:t>can be solved</w:t>
            </w:r>
            <w:proofErr w:type="gramEnd"/>
            <w:r w:rsidRPr="00391F8F">
              <w:rPr>
                <w:rFonts w:ascii="Palatino Linotype" w:hAnsi="Palatino Linotype" w:cs="Calibri"/>
                <w:spacing w:val="-4"/>
                <w:sz w:val="16"/>
                <w:szCs w:val="18"/>
              </w:rPr>
              <w:t xml:space="preserve"> using parallel processing. Dividing the data into batches helps to perform clustering in a reasonable time. In this case, the reliability of the obtained result for each block will affect the performance of the entire dataset. The main idea of the proposed approach is to apply the k-</w:t>
            </w:r>
            <w:proofErr w:type="spellStart"/>
            <w:r w:rsidRPr="00391F8F">
              <w:rPr>
                <w:rFonts w:ascii="Palatino Linotype" w:hAnsi="Palatino Linotype" w:cs="Calibri"/>
                <w:spacing w:val="-4"/>
                <w:sz w:val="16"/>
                <w:szCs w:val="18"/>
              </w:rPr>
              <w:t>medoids</w:t>
            </w:r>
            <w:proofErr w:type="spellEnd"/>
            <w:r w:rsidRPr="00391F8F">
              <w:rPr>
                <w:rFonts w:ascii="Palatino Linotype" w:hAnsi="Palatino Linotype" w:cs="Calibri"/>
                <w:spacing w:val="-4"/>
                <w:sz w:val="16"/>
                <w:szCs w:val="18"/>
              </w:rPr>
              <w:t xml:space="preserve"> and k-means algorithms to parallel Big data clustering. The advantage of this hybrid approach is that it </w:t>
            </w:r>
            <w:proofErr w:type="gramStart"/>
            <w:r w:rsidRPr="00391F8F">
              <w:rPr>
                <w:rFonts w:ascii="Palatino Linotype" w:hAnsi="Palatino Linotype" w:cs="Calibri"/>
                <w:spacing w:val="-4"/>
                <w:sz w:val="16"/>
                <w:szCs w:val="18"/>
              </w:rPr>
              <w:t>is based</w:t>
            </w:r>
            <w:proofErr w:type="gramEnd"/>
            <w:r w:rsidRPr="00391F8F">
              <w:rPr>
                <w:rFonts w:ascii="Palatino Linotype" w:hAnsi="Palatino Linotype" w:cs="Calibri"/>
                <w:spacing w:val="-4"/>
                <w:sz w:val="16"/>
                <w:szCs w:val="18"/>
              </w:rPr>
              <w:t xml:space="preserve"> on the central object in the cluster and is less sensitive to outliers than k-means clustering. Experiments </w:t>
            </w:r>
            <w:proofErr w:type="gramStart"/>
            <w:r w:rsidRPr="00391F8F">
              <w:rPr>
                <w:rFonts w:ascii="Palatino Linotype" w:hAnsi="Palatino Linotype" w:cs="Calibri"/>
                <w:spacing w:val="-4"/>
                <w:sz w:val="16"/>
                <w:szCs w:val="18"/>
              </w:rPr>
              <w:t>are conducted</w:t>
            </w:r>
            <w:proofErr w:type="gramEnd"/>
            <w:r w:rsidRPr="00391F8F">
              <w:rPr>
                <w:rFonts w:ascii="Palatino Linotype" w:hAnsi="Palatino Linotype" w:cs="Calibri"/>
                <w:spacing w:val="-4"/>
                <w:sz w:val="16"/>
                <w:szCs w:val="18"/>
              </w:rPr>
              <w:t xml:space="preserve"> on real datasets, namely </w:t>
            </w:r>
            <w:proofErr w:type="spellStart"/>
            <w:r w:rsidRPr="00391F8F">
              <w:rPr>
                <w:rFonts w:ascii="Palatino Linotype" w:hAnsi="Palatino Linotype" w:cs="Calibri"/>
                <w:spacing w:val="-4"/>
                <w:sz w:val="16"/>
                <w:szCs w:val="18"/>
              </w:rPr>
              <w:t>YearPredictionMSD</w:t>
            </w:r>
            <w:proofErr w:type="spellEnd"/>
            <w:r w:rsidRPr="00391F8F">
              <w:rPr>
                <w:rFonts w:ascii="Palatino Linotype" w:hAnsi="Palatino Linotype" w:cs="Calibri"/>
                <w:spacing w:val="-4"/>
                <w:sz w:val="16"/>
                <w:szCs w:val="18"/>
              </w:rPr>
              <w:t xml:space="preserve"> and Phone Accelerometer. The proposed approach </w:t>
            </w:r>
            <w:proofErr w:type="gramStart"/>
            <w:r w:rsidRPr="00391F8F">
              <w:rPr>
                <w:rFonts w:ascii="Palatino Linotype" w:hAnsi="Palatino Linotype" w:cs="Calibri"/>
                <w:spacing w:val="-4"/>
                <w:sz w:val="16"/>
                <w:szCs w:val="18"/>
              </w:rPr>
              <w:t>is compared</w:t>
            </w:r>
            <w:proofErr w:type="gramEnd"/>
            <w:r w:rsidRPr="00391F8F">
              <w:rPr>
                <w:rFonts w:ascii="Palatino Linotype" w:hAnsi="Palatino Linotype" w:cs="Calibri"/>
                <w:spacing w:val="-4"/>
                <w:sz w:val="16"/>
                <w:szCs w:val="18"/>
              </w:rPr>
              <w:t xml:space="preserve"> with the k-means and </w:t>
            </w:r>
            <w:proofErr w:type="spellStart"/>
            <w:r w:rsidRPr="00391F8F">
              <w:rPr>
                <w:rFonts w:ascii="Palatino Linotype" w:hAnsi="Palatino Linotype" w:cs="Calibri"/>
                <w:spacing w:val="-4"/>
                <w:sz w:val="16"/>
                <w:szCs w:val="18"/>
              </w:rPr>
              <w:t>MiniBatch</w:t>
            </w:r>
            <w:proofErr w:type="spellEnd"/>
            <w:r w:rsidRPr="00391F8F">
              <w:rPr>
                <w:rFonts w:ascii="Palatino Linotype" w:hAnsi="Palatino Linotype" w:cs="Calibri"/>
                <w:spacing w:val="-4"/>
                <w:sz w:val="16"/>
                <w:szCs w:val="18"/>
              </w:rPr>
              <w:t xml:space="preserve"> k-means algorithms. Experimental results proved that the proposed parallel implementation of k-</w:t>
            </w:r>
            <w:proofErr w:type="spellStart"/>
            <w:r w:rsidRPr="00391F8F">
              <w:rPr>
                <w:rFonts w:ascii="Palatino Linotype" w:hAnsi="Palatino Linotype" w:cs="Calibri"/>
                <w:spacing w:val="-4"/>
                <w:sz w:val="16"/>
                <w:szCs w:val="18"/>
              </w:rPr>
              <w:t>medoids</w:t>
            </w:r>
            <w:proofErr w:type="spellEnd"/>
            <w:r w:rsidRPr="00391F8F">
              <w:rPr>
                <w:rFonts w:ascii="Palatino Linotype" w:hAnsi="Palatino Linotype" w:cs="Calibri"/>
                <w:spacing w:val="-4"/>
                <w:sz w:val="16"/>
                <w:szCs w:val="18"/>
              </w:rPr>
              <w:t xml:space="preserve"> with the k-means algorithm shows greater accuracy and works faster than the k-means algorithm.</w:t>
            </w:r>
          </w:p>
        </w:tc>
      </w:tr>
    </w:tbl>
    <w:p w14:paraId="4338AC1B" w14:textId="77777777" w:rsidR="005C06F2" w:rsidRDefault="005C06F2" w:rsidP="00E45F7C">
      <w:pPr>
        <w:widowControl w:val="0"/>
        <w:pBdr>
          <w:top w:val="nil"/>
          <w:left w:val="nil"/>
          <w:bottom w:val="nil"/>
          <w:right w:val="nil"/>
          <w:between w:val="nil"/>
        </w:pBdr>
        <w:spacing w:after="240"/>
        <w:ind w:firstLine="202"/>
        <w:jc w:val="both"/>
        <w:rPr>
          <w:rFonts w:ascii="Palatino Linotype" w:hAnsi="Palatino Linotype" w:cs="Arial"/>
          <w:b/>
          <w:iCs/>
          <w:color w:val="000000"/>
          <w:sz w:val="24"/>
          <w:szCs w:val="24"/>
          <w:lang w:val="az-Latn-AZ"/>
        </w:rPr>
        <w:sectPr w:rsidR="005C06F2" w:rsidSect="00936259">
          <w:type w:val="continuous"/>
          <w:pgSz w:w="11906" w:h="16838" w:code="9"/>
          <w:pgMar w:top="1134" w:right="1134" w:bottom="1134" w:left="1247" w:header="595" w:footer="595" w:gutter="0"/>
          <w:cols w:space="708"/>
          <w:docGrid w:linePitch="360"/>
        </w:sectPr>
      </w:pPr>
    </w:p>
    <w:p w14:paraId="29922CD7" w14:textId="77777777" w:rsidR="00936259" w:rsidRPr="00EC5600" w:rsidRDefault="00936259" w:rsidP="00936259">
      <w:pPr>
        <w:pStyle w:val="af0"/>
        <w:widowControl w:val="0"/>
        <w:pBdr>
          <w:top w:val="nil"/>
          <w:left w:val="nil"/>
          <w:bottom w:val="nil"/>
          <w:right w:val="nil"/>
          <w:between w:val="nil"/>
        </w:pBdr>
        <w:spacing w:before="240" w:after="240" w:line="240" w:lineRule="auto"/>
        <w:ind w:left="284"/>
        <w:jc w:val="both"/>
        <w:rPr>
          <w:rFonts w:ascii="Palatino Linotype" w:hAnsi="Palatino Linotype" w:cs="Arial"/>
          <w:sz w:val="4"/>
          <w:szCs w:val="18"/>
        </w:rPr>
      </w:pPr>
    </w:p>
    <w:p w14:paraId="6E0218EF" w14:textId="2B2D19BF" w:rsidR="003A79B0" w:rsidRPr="00585583" w:rsidRDefault="007A223A" w:rsidP="00391F8F">
      <w:pPr>
        <w:pStyle w:val="af0"/>
        <w:widowControl w:val="0"/>
        <w:numPr>
          <w:ilvl w:val="0"/>
          <w:numId w:val="12"/>
        </w:numPr>
        <w:pBdr>
          <w:top w:val="nil"/>
          <w:left w:val="nil"/>
          <w:bottom w:val="nil"/>
          <w:right w:val="nil"/>
          <w:between w:val="nil"/>
        </w:pBdr>
        <w:spacing w:before="240" w:after="240" w:line="240" w:lineRule="auto"/>
        <w:ind w:left="284" w:hanging="284"/>
        <w:jc w:val="both"/>
        <w:rPr>
          <w:rFonts w:ascii="Palatino Linotype" w:hAnsi="Palatino Linotype" w:cs="Arial"/>
          <w:sz w:val="18"/>
          <w:szCs w:val="18"/>
        </w:rPr>
      </w:pPr>
      <w:proofErr w:type="spellStart"/>
      <w:r w:rsidRPr="00585583">
        <w:rPr>
          <w:rFonts w:ascii="Palatino Linotype" w:hAnsi="Palatino Linotype" w:cs="Arial"/>
          <w:b/>
          <w:bCs/>
          <w:iCs/>
          <w:color w:val="000000"/>
          <w:sz w:val="24"/>
          <w:szCs w:val="24"/>
        </w:rPr>
        <w:t>Introduction</w:t>
      </w:r>
      <w:proofErr w:type="spellEnd"/>
    </w:p>
    <w:p w14:paraId="37F10611" w14:textId="71A08851" w:rsidR="00A56DC4" w:rsidRPr="00EC5600" w:rsidRDefault="00A56DC4" w:rsidP="00936259">
      <w:pPr>
        <w:widowControl w:val="0"/>
        <w:ind w:firstLine="284"/>
        <w:jc w:val="both"/>
        <w:rPr>
          <w:rFonts w:ascii="Palatino Linotype" w:hAnsi="Palatino Linotype"/>
        </w:rPr>
      </w:pPr>
      <w:r w:rsidRPr="00EC5600">
        <w:rPr>
          <w:rFonts w:ascii="Palatino Linotype" w:hAnsi="Palatino Linotype"/>
        </w:rPr>
        <w:t>Many studies have been de</w:t>
      </w:r>
      <w:r w:rsidR="0078037C" w:rsidRPr="00EC5600">
        <w:rPr>
          <w:rFonts w:ascii="Palatino Linotype" w:hAnsi="Palatino Linotype"/>
        </w:rPr>
        <w:t>dicated</w:t>
      </w:r>
      <w:r w:rsidRPr="00EC5600">
        <w:rPr>
          <w:rFonts w:ascii="Palatino Linotype" w:hAnsi="Palatino Linotype"/>
        </w:rPr>
        <w:t xml:space="preserve"> to </w:t>
      </w:r>
      <w:proofErr w:type="gramStart"/>
      <w:r w:rsidR="00C83939" w:rsidRPr="00EC5600">
        <w:rPr>
          <w:rFonts w:ascii="Palatino Linotype" w:hAnsi="Palatino Linotype"/>
        </w:rPr>
        <w:t>Big</w:t>
      </w:r>
      <w:proofErr w:type="gramEnd"/>
      <w:r w:rsidR="00C83939" w:rsidRPr="00EC5600">
        <w:rPr>
          <w:rFonts w:ascii="Palatino Linotype" w:hAnsi="Palatino Linotype"/>
        </w:rPr>
        <w:t xml:space="preserve"> data </w:t>
      </w:r>
      <w:r w:rsidR="0078037C" w:rsidRPr="00EC5600">
        <w:rPr>
          <w:rFonts w:ascii="Palatino Linotype" w:hAnsi="Palatino Linotype"/>
        </w:rPr>
        <w:t>clustering</w:t>
      </w:r>
      <w:r w:rsidRPr="00EC5600">
        <w:rPr>
          <w:rFonts w:ascii="Palatino Linotype" w:hAnsi="Palatino Linotype"/>
        </w:rPr>
        <w:t xml:space="preserve"> (Zhao et al., 2018; </w:t>
      </w:r>
      <w:proofErr w:type="spellStart"/>
      <w:r w:rsidRPr="00EC5600">
        <w:rPr>
          <w:rFonts w:ascii="Palatino Linotype" w:hAnsi="Palatino Linotype"/>
        </w:rPr>
        <w:t>Karmitsa</w:t>
      </w:r>
      <w:proofErr w:type="spellEnd"/>
      <w:r w:rsidRPr="00EC5600">
        <w:rPr>
          <w:rFonts w:ascii="Palatino Linotype" w:hAnsi="Palatino Linotype"/>
        </w:rPr>
        <w:t xml:space="preserve"> et al., 2018). The problem with clustering is that the data requires a lot of computing resources</w:t>
      </w:r>
      <w:r w:rsidR="00731D92" w:rsidRPr="00EC5600">
        <w:rPr>
          <w:rFonts w:ascii="Palatino Linotype" w:hAnsi="Palatino Linotype"/>
        </w:rPr>
        <w:t xml:space="preserve"> (</w:t>
      </w:r>
      <w:proofErr w:type="spellStart"/>
      <w:r w:rsidR="00731D92" w:rsidRPr="00EC5600">
        <w:rPr>
          <w:rFonts w:ascii="Palatino Linotype" w:hAnsi="Palatino Linotype"/>
        </w:rPr>
        <w:t>Ikotun</w:t>
      </w:r>
      <w:proofErr w:type="spellEnd"/>
      <w:r w:rsidR="00731D92" w:rsidRPr="00EC5600">
        <w:rPr>
          <w:rFonts w:ascii="Palatino Linotype" w:hAnsi="Palatino Linotype"/>
        </w:rPr>
        <w:t xml:space="preserve"> et al., 2023)</w:t>
      </w:r>
      <w:r w:rsidRPr="00EC5600">
        <w:rPr>
          <w:rFonts w:ascii="Palatino Linotype" w:hAnsi="Palatino Linotype"/>
        </w:rPr>
        <w:t xml:space="preserve">. </w:t>
      </w:r>
      <w:r w:rsidR="0078037C" w:rsidRPr="00EC5600">
        <w:rPr>
          <w:rFonts w:ascii="Palatino Linotype" w:hAnsi="Palatino Linotype"/>
        </w:rPr>
        <w:t>Researchers propose new clustering methods and extend existing to solve this issue</w:t>
      </w:r>
      <w:r w:rsidR="00AE0B06" w:rsidRPr="00EC5600">
        <w:rPr>
          <w:rFonts w:ascii="Palatino Linotype" w:hAnsi="Palatino Linotype"/>
        </w:rPr>
        <w:t xml:space="preserve"> (</w:t>
      </w:r>
      <w:proofErr w:type="spellStart"/>
      <w:r w:rsidR="00AE0B06" w:rsidRPr="00EC5600">
        <w:rPr>
          <w:rFonts w:ascii="Palatino Linotype" w:hAnsi="Palatino Linotype"/>
        </w:rPr>
        <w:t>Zein</w:t>
      </w:r>
      <w:proofErr w:type="spellEnd"/>
      <w:r w:rsidR="00AE0B06" w:rsidRPr="00EC5600">
        <w:rPr>
          <w:rFonts w:ascii="Palatino Linotype" w:hAnsi="Palatino Linotype"/>
        </w:rPr>
        <w:t xml:space="preserve"> et al.,</w:t>
      </w:r>
      <w:r w:rsidR="00081D4B" w:rsidRPr="00EC5600">
        <w:rPr>
          <w:rFonts w:ascii="Palatino Linotype" w:hAnsi="Palatino Linotype"/>
        </w:rPr>
        <w:t xml:space="preserve"> 2023</w:t>
      </w:r>
      <w:r w:rsidR="00AE0B06" w:rsidRPr="00EC5600">
        <w:rPr>
          <w:rFonts w:ascii="Palatino Linotype" w:hAnsi="Palatino Linotype"/>
        </w:rPr>
        <w:t>)</w:t>
      </w:r>
      <w:r w:rsidRPr="00EC5600">
        <w:rPr>
          <w:rFonts w:ascii="Palatino Linotype" w:hAnsi="Palatino Linotype"/>
        </w:rPr>
        <w:t>.</w:t>
      </w:r>
    </w:p>
    <w:p w14:paraId="23330681" w14:textId="05D95797" w:rsidR="000C6D9D" w:rsidRPr="00EC5600" w:rsidRDefault="000C6D9D" w:rsidP="00936259">
      <w:pPr>
        <w:widowControl w:val="0"/>
        <w:ind w:firstLine="284"/>
        <w:jc w:val="both"/>
        <w:rPr>
          <w:rFonts w:ascii="Palatino Linotype" w:hAnsi="Palatino Linotype"/>
        </w:rPr>
      </w:pPr>
      <w:r w:rsidRPr="00EC5600">
        <w:rPr>
          <w:rFonts w:ascii="Palatino Linotype" w:hAnsi="Palatino Linotype"/>
        </w:rPr>
        <w:t xml:space="preserve">Recently, the k-means algorithm and its modifications have become the research subject in </w:t>
      </w:r>
      <w:proofErr w:type="spellStart"/>
      <w:r w:rsidRPr="00EC5600">
        <w:rPr>
          <w:rFonts w:ascii="Palatino Linotype" w:hAnsi="Palatino Linotype"/>
        </w:rPr>
        <w:t>analysing</w:t>
      </w:r>
      <w:proofErr w:type="spellEnd"/>
      <w:r w:rsidRPr="00EC5600">
        <w:rPr>
          <w:rFonts w:ascii="Palatino Linotype" w:hAnsi="Palatino Linotype"/>
        </w:rPr>
        <w:t xml:space="preserve"> large volumes of data (</w:t>
      </w:r>
      <w:r w:rsidR="00053B1E" w:rsidRPr="00EC5600">
        <w:rPr>
          <w:rFonts w:ascii="Palatino Linotype" w:hAnsi="Palatino Linotype"/>
        </w:rPr>
        <w:t xml:space="preserve">Ping et al., 2024; </w:t>
      </w:r>
      <w:proofErr w:type="spellStart"/>
      <w:r w:rsidRPr="00EC5600">
        <w:rPr>
          <w:rFonts w:ascii="Palatino Linotype" w:hAnsi="Palatino Linotype"/>
        </w:rPr>
        <w:t>Bagirov</w:t>
      </w:r>
      <w:proofErr w:type="spellEnd"/>
      <w:r w:rsidRPr="00EC5600">
        <w:rPr>
          <w:rFonts w:ascii="Palatino Linotype" w:hAnsi="Palatino Linotype"/>
        </w:rPr>
        <w:t xml:space="preserve"> et al., 2022; </w:t>
      </w:r>
      <w:proofErr w:type="spellStart"/>
      <w:r w:rsidRPr="00EC5600">
        <w:rPr>
          <w:rFonts w:ascii="Palatino Linotype" w:hAnsi="Palatino Linotype"/>
        </w:rPr>
        <w:t>Ahmadov</w:t>
      </w:r>
      <w:proofErr w:type="spellEnd"/>
      <w:r w:rsidRPr="00EC5600">
        <w:rPr>
          <w:rFonts w:ascii="Palatino Linotype" w:hAnsi="Palatino Linotype"/>
        </w:rPr>
        <w:t>, 2023</w:t>
      </w:r>
      <w:r w:rsidR="00C66BEB" w:rsidRPr="00EC5600">
        <w:rPr>
          <w:rFonts w:ascii="Palatino Linotype" w:hAnsi="Palatino Linotype"/>
        </w:rPr>
        <w:t>; Aggarwal &amp; Reddy, 2014</w:t>
      </w:r>
      <w:r w:rsidRPr="00EC5600">
        <w:rPr>
          <w:rFonts w:ascii="Palatino Linotype" w:hAnsi="Palatino Linotype"/>
        </w:rPr>
        <w:t xml:space="preserve">). </w:t>
      </w:r>
      <w:proofErr w:type="gramStart"/>
      <w:r w:rsidRPr="00EC5600">
        <w:rPr>
          <w:rFonts w:ascii="Palatino Linotype" w:hAnsi="Palatino Linotype"/>
        </w:rPr>
        <w:t>So</w:t>
      </w:r>
      <w:proofErr w:type="gramEnd"/>
      <w:r w:rsidRPr="00EC5600">
        <w:rPr>
          <w:rFonts w:ascii="Palatino Linotype" w:hAnsi="Palatino Linotype"/>
        </w:rPr>
        <w:t>, (</w:t>
      </w:r>
      <w:proofErr w:type="spellStart"/>
      <w:r w:rsidRPr="00EC5600">
        <w:rPr>
          <w:rFonts w:ascii="Palatino Linotype" w:hAnsi="Palatino Linotype"/>
        </w:rPr>
        <w:t>Bahmani</w:t>
      </w:r>
      <w:proofErr w:type="spellEnd"/>
      <w:r w:rsidRPr="00EC5600">
        <w:rPr>
          <w:rFonts w:ascii="Palatino Linotype" w:hAnsi="Palatino Linotype"/>
        </w:rPr>
        <w:t xml:space="preserve"> et al., 2012) proposed an approach</w:t>
      </w:r>
      <w:r w:rsidR="00C66BEB" w:rsidRPr="00EC5600">
        <w:rPr>
          <w:rFonts w:ascii="Palatino Linotype" w:hAnsi="Palatino Linotype"/>
        </w:rPr>
        <w:t xml:space="preserve">, that </w:t>
      </w:r>
      <w:r w:rsidRPr="00EC5600">
        <w:rPr>
          <w:rFonts w:ascii="Palatino Linotype" w:hAnsi="Palatino Linotype"/>
        </w:rPr>
        <w:t>is easy to implement, non-trivial, and converges reasonably quickly in a small number of iterations (</w:t>
      </w:r>
      <w:proofErr w:type="spellStart"/>
      <w:r w:rsidRPr="00EC5600">
        <w:rPr>
          <w:rFonts w:ascii="Palatino Linotype" w:hAnsi="Palatino Linotype"/>
        </w:rPr>
        <w:t>Boutsidis</w:t>
      </w:r>
      <w:proofErr w:type="spellEnd"/>
      <w:r w:rsidRPr="00EC5600">
        <w:rPr>
          <w:rFonts w:ascii="Palatino Linotype" w:hAnsi="Palatino Linotype"/>
        </w:rPr>
        <w:t xml:space="preserve"> et al., 2010; Jain, 2010). However, this approach is computationally expensive.</w:t>
      </w:r>
    </w:p>
    <w:p w14:paraId="4D061A9B" w14:textId="77777777" w:rsidR="00391F8F" w:rsidRDefault="00391F8F" w:rsidP="00EC5600">
      <w:pPr>
        <w:widowControl w:val="0"/>
        <w:ind w:firstLine="284"/>
        <w:jc w:val="both"/>
        <w:rPr>
          <w:rFonts w:ascii="Palatino Linotype" w:hAnsi="Palatino Linotype"/>
        </w:rPr>
      </w:pPr>
    </w:p>
    <w:p w14:paraId="34829AD6" w14:textId="0F253D3E" w:rsidR="00A56DC4" w:rsidRPr="00EC5600" w:rsidRDefault="000C6D9D" w:rsidP="00EC5600">
      <w:pPr>
        <w:widowControl w:val="0"/>
        <w:ind w:firstLine="284"/>
        <w:jc w:val="both"/>
        <w:rPr>
          <w:rFonts w:ascii="Palatino Linotype" w:hAnsi="Palatino Linotype"/>
        </w:rPr>
      </w:pPr>
      <w:r w:rsidRPr="00EC5600">
        <w:rPr>
          <w:rFonts w:ascii="Palatino Linotype" w:hAnsi="Palatino Linotype"/>
        </w:rPr>
        <w:t xml:space="preserve">Cluster centroids in k-means clustering are typically not data points and </w:t>
      </w:r>
      <w:proofErr w:type="gramStart"/>
      <w:r w:rsidRPr="00EC5600">
        <w:rPr>
          <w:rFonts w:ascii="Palatino Linotype" w:hAnsi="Palatino Linotype"/>
        </w:rPr>
        <w:t xml:space="preserve">may not be </w:t>
      </w:r>
      <w:r w:rsidR="00FC70D9" w:rsidRPr="00EC5600">
        <w:rPr>
          <w:rFonts w:ascii="Palatino Linotype" w:hAnsi="Palatino Linotype"/>
        </w:rPr>
        <w:t>used</w:t>
      </w:r>
      <w:proofErr w:type="gramEnd"/>
      <w:r w:rsidR="00FC70D9" w:rsidRPr="00EC5600">
        <w:rPr>
          <w:rFonts w:ascii="Palatino Linotype" w:hAnsi="Palatino Linotype"/>
        </w:rPr>
        <w:t xml:space="preserve"> in several</w:t>
      </w:r>
      <w:r w:rsidRPr="00EC5600">
        <w:rPr>
          <w:rFonts w:ascii="Palatino Linotype" w:hAnsi="Palatino Linotype"/>
        </w:rPr>
        <w:t xml:space="preserve"> applications, such as sparse data in recommender systems, images in computer vision, etc.</w:t>
      </w:r>
    </w:p>
    <w:p w14:paraId="7F5EF9CB" w14:textId="2ACF9487" w:rsidR="000C6D9D" w:rsidRPr="00EC5600" w:rsidRDefault="00E44B80" w:rsidP="000C6D9D">
      <w:pPr>
        <w:widowControl w:val="0"/>
        <w:ind w:firstLine="360"/>
        <w:jc w:val="both"/>
        <w:rPr>
          <w:rFonts w:ascii="Palatino Linotype" w:hAnsi="Palatino Linotype"/>
          <w:spacing w:val="-2"/>
        </w:rPr>
      </w:pPr>
      <w:r w:rsidRPr="00EC5600">
        <w:rPr>
          <w:rFonts w:ascii="Palatino Linotype" w:hAnsi="Palatino Linotype"/>
          <w:spacing w:val="-2"/>
        </w:rPr>
        <w:t xml:space="preserve">Kaufman &amp; </w:t>
      </w:r>
      <w:proofErr w:type="spellStart"/>
      <w:r w:rsidRPr="00EC5600">
        <w:rPr>
          <w:rFonts w:ascii="Palatino Linotype" w:hAnsi="Palatino Linotype"/>
          <w:spacing w:val="-2"/>
        </w:rPr>
        <w:t>Rousseeuw</w:t>
      </w:r>
      <w:proofErr w:type="spellEnd"/>
      <w:r w:rsidRPr="00EC5600">
        <w:rPr>
          <w:rFonts w:ascii="Palatino Linotype" w:hAnsi="Palatino Linotype"/>
          <w:spacing w:val="-2"/>
        </w:rPr>
        <w:t xml:space="preserve"> (1990) proposed an alternative algorithm based on k-</w:t>
      </w:r>
      <w:proofErr w:type="spellStart"/>
      <w:r w:rsidRPr="00EC5600">
        <w:rPr>
          <w:rFonts w:ascii="Palatino Linotype" w:hAnsi="Palatino Linotype"/>
          <w:spacing w:val="-2"/>
        </w:rPr>
        <w:t>medoids</w:t>
      </w:r>
      <w:proofErr w:type="spellEnd"/>
      <w:r w:rsidR="0013320B" w:rsidRPr="00EC5600">
        <w:rPr>
          <w:rFonts w:ascii="Palatino Linotype" w:hAnsi="Palatino Linotype"/>
          <w:spacing w:val="-2"/>
        </w:rPr>
        <w:t>. In this case, instead of centroids, representative objects call</w:t>
      </w:r>
      <w:r w:rsidR="00715803" w:rsidRPr="00EC5600">
        <w:rPr>
          <w:rFonts w:ascii="Palatino Linotype" w:hAnsi="Palatino Linotype"/>
          <w:spacing w:val="-2"/>
        </w:rPr>
        <w:t xml:space="preserve">ed </w:t>
      </w:r>
      <w:proofErr w:type="spellStart"/>
      <w:r w:rsidR="00715803" w:rsidRPr="00EC5600">
        <w:rPr>
          <w:rFonts w:ascii="Palatino Linotype" w:hAnsi="Palatino Linotype"/>
          <w:spacing w:val="-2"/>
        </w:rPr>
        <w:t>medoids</w:t>
      </w:r>
      <w:proofErr w:type="spellEnd"/>
      <w:r w:rsidR="00715803" w:rsidRPr="00EC5600">
        <w:rPr>
          <w:rFonts w:ascii="Palatino Linotype" w:hAnsi="Palatino Linotype"/>
          <w:spacing w:val="-2"/>
        </w:rPr>
        <w:t xml:space="preserve"> are considered</w:t>
      </w:r>
      <w:r w:rsidR="0013320B" w:rsidRPr="00EC5600">
        <w:rPr>
          <w:rFonts w:ascii="Palatino Linotype" w:hAnsi="Palatino Linotype"/>
          <w:spacing w:val="-2"/>
        </w:rPr>
        <w:t xml:space="preserve">. </w:t>
      </w:r>
      <w:r w:rsidR="001E70CA" w:rsidRPr="00EC5600">
        <w:rPr>
          <w:rFonts w:ascii="Palatino Linotype" w:hAnsi="Palatino Linotype"/>
          <w:spacing w:val="-2"/>
        </w:rPr>
        <w:t xml:space="preserve">The advantage of this approach compared to k-means clustering is that it is less sensitive to outliers and </w:t>
      </w:r>
      <w:proofErr w:type="gramStart"/>
      <w:r w:rsidR="001E70CA" w:rsidRPr="00EC5600">
        <w:rPr>
          <w:rFonts w:ascii="Palatino Linotype" w:hAnsi="Palatino Linotype"/>
          <w:spacing w:val="-2"/>
        </w:rPr>
        <w:t>is based</w:t>
      </w:r>
      <w:proofErr w:type="gramEnd"/>
      <w:r w:rsidR="001E70CA" w:rsidRPr="00EC5600">
        <w:rPr>
          <w:rFonts w:ascii="Palatino Linotype" w:hAnsi="Palatino Linotype"/>
          <w:spacing w:val="-2"/>
        </w:rPr>
        <w:t xml:space="preserve"> on the centrality of the cluster</w:t>
      </w:r>
      <w:r w:rsidR="0013320B" w:rsidRPr="00EC5600">
        <w:rPr>
          <w:rFonts w:ascii="Palatino Linotype" w:hAnsi="Palatino Linotype"/>
          <w:spacing w:val="-2"/>
        </w:rPr>
        <w:t>. The k-</w:t>
      </w:r>
      <w:proofErr w:type="spellStart"/>
      <w:r w:rsidR="0013320B" w:rsidRPr="00EC5600">
        <w:rPr>
          <w:rFonts w:ascii="Palatino Linotype" w:hAnsi="Palatino Linotype"/>
          <w:spacing w:val="-2"/>
        </w:rPr>
        <w:t>medoids</w:t>
      </w:r>
      <w:proofErr w:type="spellEnd"/>
      <w:r w:rsidR="0013320B" w:rsidRPr="00EC5600">
        <w:rPr>
          <w:rFonts w:ascii="Palatino Linotype" w:hAnsi="Palatino Linotype"/>
          <w:spacing w:val="-2"/>
        </w:rPr>
        <w:t xml:space="preserve"> algorithm shows the best results when working with </w:t>
      </w:r>
      <w:r w:rsidR="001E70CA" w:rsidRPr="00EC5600">
        <w:rPr>
          <w:rFonts w:ascii="Palatino Linotype" w:hAnsi="Palatino Linotype"/>
          <w:spacing w:val="-2"/>
        </w:rPr>
        <w:t>random</w:t>
      </w:r>
      <w:r w:rsidR="0013320B" w:rsidRPr="00EC5600">
        <w:rPr>
          <w:rFonts w:ascii="Palatino Linotype" w:hAnsi="Palatino Linotype"/>
          <w:spacing w:val="-2"/>
        </w:rPr>
        <w:t xml:space="preserve"> distance metric</w:t>
      </w:r>
      <w:r w:rsidR="001E70CA" w:rsidRPr="00EC5600">
        <w:rPr>
          <w:rFonts w:ascii="Palatino Linotype" w:hAnsi="Palatino Linotype"/>
          <w:spacing w:val="-2"/>
        </w:rPr>
        <w:t xml:space="preserve"> and outliers</w:t>
      </w:r>
      <w:r w:rsidR="0013320B" w:rsidRPr="00EC5600">
        <w:rPr>
          <w:rFonts w:ascii="Palatino Linotype" w:hAnsi="Palatino Linotype"/>
          <w:spacing w:val="-2"/>
        </w:rPr>
        <w:t xml:space="preserve"> (Han et al., 2001). </w:t>
      </w:r>
      <w:r w:rsidR="0060360C" w:rsidRPr="00EC5600">
        <w:rPr>
          <w:rFonts w:ascii="Palatino Linotype" w:hAnsi="Palatino Linotype"/>
          <w:spacing w:val="-2"/>
        </w:rPr>
        <w:t xml:space="preserve">The most popular of them is </w:t>
      </w:r>
      <w:r w:rsidR="0013320B" w:rsidRPr="00EC5600">
        <w:rPr>
          <w:rFonts w:ascii="Palatino Linotype" w:hAnsi="Palatino Linotype"/>
          <w:spacing w:val="-2"/>
        </w:rPr>
        <w:t>PAM (Partit</w:t>
      </w:r>
      <w:r w:rsidR="0060360C" w:rsidRPr="00EC5600">
        <w:rPr>
          <w:rFonts w:ascii="Palatino Linotype" w:hAnsi="Palatino Linotype"/>
          <w:spacing w:val="-2"/>
        </w:rPr>
        <w:t xml:space="preserve">ioning </w:t>
      </w:r>
      <w:proofErr w:type="gramStart"/>
      <w:r w:rsidR="0060360C" w:rsidRPr="00EC5600">
        <w:rPr>
          <w:rFonts w:ascii="Palatino Linotype" w:hAnsi="Palatino Linotype"/>
          <w:spacing w:val="-2"/>
        </w:rPr>
        <w:t>Around</w:t>
      </w:r>
      <w:proofErr w:type="gramEnd"/>
      <w:r w:rsidR="0060360C" w:rsidRPr="00EC5600">
        <w:rPr>
          <w:rFonts w:ascii="Palatino Linotype" w:hAnsi="Palatino Linotype"/>
          <w:spacing w:val="-2"/>
        </w:rPr>
        <w:t xml:space="preserve"> </w:t>
      </w:r>
      <w:proofErr w:type="spellStart"/>
      <w:r w:rsidR="0060360C" w:rsidRPr="00EC5600">
        <w:rPr>
          <w:rFonts w:ascii="Palatino Linotype" w:hAnsi="Palatino Linotype"/>
          <w:spacing w:val="-2"/>
        </w:rPr>
        <w:t>Medoids</w:t>
      </w:r>
      <w:proofErr w:type="spellEnd"/>
      <w:r w:rsidR="0060360C" w:rsidRPr="00EC5600">
        <w:rPr>
          <w:rFonts w:ascii="Palatino Linotype" w:hAnsi="Palatino Linotype"/>
          <w:spacing w:val="-2"/>
        </w:rPr>
        <w:t>)</w:t>
      </w:r>
      <w:r w:rsidR="00F8656A" w:rsidRPr="00EC5600">
        <w:rPr>
          <w:rFonts w:ascii="Palatino Linotype" w:hAnsi="Palatino Linotype"/>
          <w:spacing w:val="-2"/>
        </w:rPr>
        <w:t xml:space="preserve"> (</w:t>
      </w:r>
      <w:proofErr w:type="spellStart"/>
      <w:r w:rsidR="00F8656A" w:rsidRPr="00EC5600">
        <w:rPr>
          <w:rFonts w:ascii="Palatino Linotype" w:hAnsi="Palatino Linotype"/>
          <w:spacing w:val="-2"/>
        </w:rPr>
        <w:t>Lenssen</w:t>
      </w:r>
      <w:proofErr w:type="spellEnd"/>
      <w:r w:rsidR="00F8656A" w:rsidRPr="00EC5600">
        <w:rPr>
          <w:rFonts w:ascii="Palatino Linotype" w:hAnsi="Palatino Linotype"/>
          <w:spacing w:val="-2"/>
        </w:rPr>
        <w:t xml:space="preserve"> &amp; Schubert, 2024)</w:t>
      </w:r>
      <w:r w:rsidR="0013320B" w:rsidRPr="00EC5600">
        <w:rPr>
          <w:rFonts w:ascii="Palatino Linotype" w:hAnsi="Palatino Linotype"/>
          <w:spacing w:val="-2"/>
        </w:rPr>
        <w:t>. However, the key problem of this algorithm is the high cost of execution time. Recently, a new k-</w:t>
      </w:r>
      <w:proofErr w:type="spellStart"/>
      <w:r w:rsidR="0013320B" w:rsidRPr="00EC5600">
        <w:rPr>
          <w:rFonts w:ascii="Palatino Linotype" w:hAnsi="Palatino Linotype"/>
          <w:spacing w:val="-2"/>
        </w:rPr>
        <w:t>medoids</w:t>
      </w:r>
      <w:proofErr w:type="spellEnd"/>
      <w:r w:rsidR="0013320B" w:rsidRPr="00EC5600">
        <w:rPr>
          <w:rFonts w:ascii="Palatino Linotype" w:hAnsi="Palatino Linotype"/>
          <w:spacing w:val="-2"/>
        </w:rPr>
        <w:t xml:space="preserve">-based approach called </w:t>
      </w:r>
      <w:proofErr w:type="spellStart"/>
      <w:r w:rsidR="0013320B" w:rsidRPr="00EC5600">
        <w:rPr>
          <w:rFonts w:ascii="Palatino Linotype" w:hAnsi="Palatino Linotype"/>
          <w:spacing w:val="-2"/>
        </w:rPr>
        <w:lastRenderedPageBreak/>
        <w:t>FasterPAM</w:t>
      </w:r>
      <w:proofErr w:type="spellEnd"/>
      <w:r w:rsidR="0013320B" w:rsidRPr="00EC5600">
        <w:rPr>
          <w:rFonts w:ascii="Palatino Linotype" w:hAnsi="Palatino Linotype"/>
          <w:spacing w:val="-2"/>
        </w:rPr>
        <w:t xml:space="preserve"> was proposed (Schubert &amp; </w:t>
      </w:r>
      <w:proofErr w:type="spellStart"/>
      <w:r w:rsidR="0013320B" w:rsidRPr="00EC5600">
        <w:rPr>
          <w:rFonts w:ascii="Palatino Linotype" w:hAnsi="Palatino Linotype"/>
          <w:spacing w:val="-2"/>
        </w:rPr>
        <w:t>Rousseeuw</w:t>
      </w:r>
      <w:proofErr w:type="spellEnd"/>
      <w:r w:rsidR="0013320B" w:rsidRPr="00EC5600">
        <w:rPr>
          <w:rFonts w:ascii="Palatino Linotype" w:hAnsi="Palatino Linotype"/>
          <w:spacing w:val="-2"/>
        </w:rPr>
        <w:t>, 2021). Unlike previous works, this method, combined with simple uniform random initialization, works quickly and provides high accuracy.</w:t>
      </w:r>
    </w:p>
    <w:p w14:paraId="15FE1769" w14:textId="7FF58429" w:rsidR="00B3199B" w:rsidRPr="00081D4B" w:rsidRDefault="00472F7A" w:rsidP="00EC5600">
      <w:pPr>
        <w:keepLines/>
        <w:widowControl w:val="0"/>
        <w:ind w:firstLine="357"/>
        <w:jc w:val="both"/>
        <w:rPr>
          <w:rFonts w:ascii="Palatino Linotype" w:hAnsi="Palatino Linotype" w:cs="Calibri"/>
          <w:sz w:val="16"/>
          <w:szCs w:val="18"/>
        </w:rPr>
      </w:pPr>
      <w:r w:rsidRPr="00472F7A">
        <w:rPr>
          <w:rFonts w:ascii="Palatino Linotype" w:hAnsi="Palatino Linotype"/>
        </w:rPr>
        <w:t xml:space="preserve">Parallel technology </w:t>
      </w:r>
      <w:proofErr w:type="gramStart"/>
      <w:r w:rsidRPr="00472F7A">
        <w:rPr>
          <w:rFonts w:ascii="Palatino Linotype" w:hAnsi="Palatino Linotype"/>
        </w:rPr>
        <w:t>must be used</w:t>
      </w:r>
      <w:proofErr w:type="gramEnd"/>
      <w:r w:rsidRPr="00472F7A">
        <w:rPr>
          <w:rFonts w:ascii="Palatino Linotype" w:hAnsi="Palatino Linotype"/>
        </w:rPr>
        <w:t xml:space="preserve">. </w:t>
      </w:r>
      <w:r w:rsidR="00AA5365" w:rsidRPr="00235CEC">
        <w:rPr>
          <w:rFonts w:ascii="Palatino Linotype" w:hAnsi="Palatino Linotype"/>
        </w:rPr>
        <w:t>Dividing the data into batches helps to perform clustering in a reasonable time</w:t>
      </w:r>
      <w:r w:rsidR="00235CEC" w:rsidRPr="00235CEC">
        <w:rPr>
          <w:rFonts w:ascii="Palatino Linotype" w:hAnsi="Palatino Linotype"/>
        </w:rPr>
        <w:t xml:space="preserve"> </w:t>
      </w:r>
      <w:r w:rsidR="00235CEC" w:rsidRPr="00472F7A">
        <w:rPr>
          <w:rFonts w:ascii="Palatino Linotype" w:hAnsi="Palatino Linotype"/>
        </w:rPr>
        <w:t>(</w:t>
      </w:r>
      <w:proofErr w:type="spellStart"/>
      <w:r w:rsidR="00235CEC" w:rsidRPr="00472F7A">
        <w:rPr>
          <w:rFonts w:ascii="Palatino Linotype" w:hAnsi="Palatino Linotype"/>
        </w:rPr>
        <w:t>Alguliyev</w:t>
      </w:r>
      <w:proofErr w:type="spellEnd"/>
      <w:r w:rsidR="00235CEC" w:rsidRPr="00472F7A">
        <w:rPr>
          <w:rFonts w:ascii="Palatino Linotype" w:hAnsi="Palatino Linotype"/>
        </w:rPr>
        <w:t xml:space="preserve"> et al., 2016; Zhao e</w:t>
      </w:r>
      <w:r w:rsidR="00235CEC">
        <w:rPr>
          <w:rFonts w:ascii="Palatino Linotype" w:hAnsi="Palatino Linotype"/>
        </w:rPr>
        <w:t xml:space="preserve">t al., 2018; </w:t>
      </w:r>
      <w:proofErr w:type="spellStart"/>
      <w:r w:rsidR="00235CEC">
        <w:rPr>
          <w:rFonts w:ascii="Palatino Linotype" w:hAnsi="Palatino Linotype"/>
        </w:rPr>
        <w:t>Meng</w:t>
      </w:r>
      <w:proofErr w:type="spellEnd"/>
      <w:r w:rsidR="00235CEC">
        <w:rPr>
          <w:rFonts w:ascii="Palatino Linotype" w:hAnsi="Palatino Linotype"/>
        </w:rPr>
        <w:t xml:space="preserve"> et al., 2018)</w:t>
      </w:r>
      <w:r w:rsidR="00AA5365" w:rsidRPr="00235CEC">
        <w:rPr>
          <w:rFonts w:ascii="Palatino Linotype" w:hAnsi="Palatino Linotype"/>
        </w:rPr>
        <w:t>. In this case, the reliability of the obtained result for each block will affect the performance of the entire dataset</w:t>
      </w:r>
      <w:r w:rsidR="00235CEC" w:rsidRPr="00235CEC">
        <w:rPr>
          <w:rFonts w:ascii="Palatino Linotype" w:hAnsi="Palatino Linotype"/>
        </w:rPr>
        <w:t>.</w:t>
      </w:r>
      <w:r w:rsidRPr="00472F7A">
        <w:rPr>
          <w:rFonts w:ascii="Palatino Linotype" w:hAnsi="Palatino Linotype"/>
        </w:rPr>
        <w:t xml:space="preserve"> (</w:t>
      </w:r>
      <w:proofErr w:type="spellStart"/>
      <w:r w:rsidRPr="00472F7A">
        <w:rPr>
          <w:rFonts w:ascii="Palatino Linotype" w:hAnsi="Palatino Linotype"/>
        </w:rPr>
        <w:t>Alguliyev</w:t>
      </w:r>
      <w:proofErr w:type="spellEnd"/>
      <w:r w:rsidRPr="00472F7A">
        <w:rPr>
          <w:rFonts w:ascii="Palatino Linotype" w:hAnsi="Palatino Linotype"/>
        </w:rPr>
        <w:t xml:space="preserve"> et al., 2016). Thus, the </w:t>
      </w:r>
      <w:proofErr w:type="spellStart"/>
      <w:r w:rsidRPr="00472F7A">
        <w:rPr>
          <w:rFonts w:ascii="Palatino Linotype" w:hAnsi="Palatino Linotype"/>
        </w:rPr>
        <w:t>MiniBatch</w:t>
      </w:r>
      <w:proofErr w:type="spellEnd"/>
      <w:r w:rsidRPr="00472F7A">
        <w:rPr>
          <w:rFonts w:ascii="Palatino Linotype" w:hAnsi="Palatino Linotype"/>
        </w:rPr>
        <w:t xml:space="preserve"> k-means algorithm (</w:t>
      </w:r>
      <w:proofErr w:type="spellStart"/>
      <w:r w:rsidRPr="00472F7A">
        <w:rPr>
          <w:rFonts w:ascii="Palatino Linotype" w:hAnsi="Palatino Linotype"/>
        </w:rPr>
        <w:t>Sculley</w:t>
      </w:r>
      <w:proofErr w:type="spellEnd"/>
      <w:r w:rsidRPr="00472F7A">
        <w:rPr>
          <w:rFonts w:ascii="Palatino Linotype" w:hAnsi="Palatino Linotype"/>
        </w:rPr>
        <w:t xml:space="preserve">, 2010) </w:t>
      </w:r>
      <w:proofErr w:type="gramStart"/>
      <w:r w:rsidRPr="00472F7A">
        <w:rPr>
          <w:rFonts w:ascii="Palatino Linotype" w:hAnsi="Palatino Linotype"/>
        </w:rPr>
        <w:t>was proposed</w:t>
      </w:r>
      <w:proofErr w:type="gramEnd"/>
      <w:r w:rsidRPr="00472F7A">
        <w:rPr>
          <w:rFonts w:ascii="Palatino Linotype" w:hAnsi="Palatino Linotype"/>
        </w:rPr>
        <w:t xml:space="preserve"> as an alternative to the k-means algorithm for clustering large datasets. The advantage of this algorithm is that it reduces computational costs by using not the entire dataset at each iteration but a fixed-size subsample. However, this affects the accuracy of clustering</w:t>
      </w:r>
      <w:r w:rsidR="00081D4B">
        <w:rPr>
          <w:rFonts w:ascii="Palatino Linotype" w:hAnsi="Palatino Linotype"/>
        </w:rPr>
        <w:t xml:space="preserve"> (Zhu et al., 2023)</w:t>
      </w:r>
      <w:r w:rsidRPr="00472F7A">
        <w:rPr>
          <w:rFonts w:ascii="Palatino Linotype" w:hAnsi="Palatino Linotype"/>
        </w:rPr>
        <w:t>.</w:t>
      </w:r>
    </w:p>
    <w:p w14:paraId="4FD4C347" w14:textId="443F1FC0" w:rsidR="00B3199B" w:rsidRPr="00B3199B" w:rsidRDefault="00B3199B" w:rsidP="00B3199B">
      <w:pPr>
        <w:widowControl w:val="0"/>
        <w:ind w:firstLine="360"/>
        <w:jc w:val="both"/>
        <w:rPr>
          <w:rFonts w:ascii="Palatino Linotype" w:hAnsi="Palatino Linotype"/>
        </w:rPr>
      </w:pPr>
      <w:r w:rsidRPr="00B3199B">
        <w:rPr>
          <w:rFonts w:ascii="Palatino Linotype" w:hAnsi="Palatino Linotype"/>
        </w:rPr>
        <w:t>The purpose of this work is to develop an effective approach to clustering large datasets. The main idea of the proposed algorithm is to apply the algorithms of k-</w:t>
      </w:r>
      <w:proofErr w:type="spellStart"/>
      <w:r w:rsidRPr="00B3199B">
        <w:rPr>
          <w:rFonts w:ascii="Palatino Linotype" w:hAnsi="Palatino Linotype"/>
        </w:rPr>
        <w:t>medoids</w:t>
      </w:r>
      <w:proofErr w:type="spellEnd"/>
      <w:r w:rsidRPr="00B3199B">
        <w:rPr>
          <w:rFonts w:ascii="Palatino Linotype" w:hAnsi="Palatino Linotype"/>
        </w:rPr>
        <w:t xml:space="preserve"> and k-means to the parallel </w:t>
      </w:r>
      <w:r w:rsidR="006C6CAB">
        <w:rPr>
          <w:rFonts w:ascii="Palatino Linotype" w:hAnsi="Palatino Linotype"/>
        </w:rPr>
        <w:t xml:space="preserve">data </w:t>
      </w:r>
      <w:r w:rsidRPr="00B3199B">
        <w:rPr>
          <w:rFonts w:ascii="Palatino Linotype" w:hAnsi="Palatino Linotype"/>
        </w:rPr>
        <w:t>clustering</w:t>
      </w:r>
      <w:r w:rsidR="00C83939">
        <w:rPr>
          <w:rFonts w:ascii="Palatino Linotype" w:hAnsi="Palatino Linotype"/>
        </w:rPr>
        <w:t>.</w:t>
      </w:r>
      <w:r w:rsidRPr="00B3199B">
        <w:rPr>
          <w:rFonts w:ascii="Palatino Linotype" w:hAnsi="Palatino Linotype"/>
        </w:rPr>
        <w:t xml:space="preserve"> The obtained k-</w:t>
      </w:r>
      <w:proofErr w:type="spellStart"/>
      <w:r w:rsidRPr="00B3199B">
        <w:rPr>
          <w:rFonts w:ascii="Palatino Linotype" w:hAnsi="Palatino Linotype"/>
        </w:rPr>
        <w:t>medoids</w:t>
      </w:r>
      <w:proofErr w:type="spellEnd"/>
      <w:r w:rsidRPr="00B3199B">
        <w:rPr>
          <w:rFonts w:ascii="Palatino Linotype" w:hAnsi="Palatino Linotype"/>
        </w:rPr>
        <w:t xml:space="preserve"> </w:t>
      </w:r>
      <w:proofErr w:type="gramStart"/>
      <w:r w:rsidRPr="00B3199B">
        <w:rPr>
          <w:rFonts w:ascii="Palatino Linotype" w:hAnsi="Palatino Linotype"/>
        </w:rPr>
        <w:t xml:space="preserve">are </w:t>
      </w:r>
      <w:r w:rsidR="00DC17DF">
        <w:rPr>
          <w:rFonts w:ascii="Palatino Linotype" w:hAnsi="Palatino Linotype"/>
        </w:rPr>
        <w:t>fus</w:t>
      </w:r>
      <w:r w:rsidRPr="00B3199B">
        <w:rPr>
          <w:rFonts w:ascii="Palatino Linotype" w:hAnsi="Palatino Linotype"/>
        </w:rPr>
        <w:t>ed</w:t>
      </w:r>
      <w:proofErr w:type="gramEnd"/>
      <w:r w:rsidRPr="00B3199B">
        <w:rPr>
          <w:rFonts w:ascii="Palatino Linotype" w:hAnsi="Palatino Linotype"/>
        </w:rPr>
        <w:t xml:space="preserve"> into a dataset and subsequ</w:t>
      </w:r>
      <w:r w:rsidR="00DC17DF">
        <w:rPr>
          <w:rFonts w:ascii="Palatino Linotype" w:hAnsi="Palatino Linotype"/>
        </w:rPr>
        <w:t xml:space="preserve">ently clustered using the k-means algorithm. </w:t>
      </w:r>
      <w:proofErr w:type="gramStart"/>
      <w:r w:rsidR="00DC17DF">
        <w:rPr>
          <w:rFonts w:ascii="Palatino Linotype" w:hAnsi="Palatino Linotype"/>
        </w:rPr>
        <w:t>k</w:t>
      </w:r>
      <w:r w:rsidRPr="00B3199B">
        <w:rPr>
          <w:rFonts w:ascii="Palatino Linotype" w:hAnsi="Palatino Linotype"/>
        </w:rPr>
        <w:t>-</w:t>
      </w:r>
      <w:proofErr w:type="spellStart"/>
      <w:r w:rsidRPr="00B3199B">
        <w:rPr>
          <w:rFonts w:ascii="Palatino Linotype" w:hAnsi="Palatino Linotype"/>
        </w:rPr>
        <w:t>medoids</w:t>
      </w:r>
      <w:proofErr w:type="spellEnd"/>
      <w:r w:rsidRPr="00B3199B">
        <w:rPr>
          <w:rFonts w:ascii="Palatino Linotype" w:hAnsi="Palatino Linotype"/>
        </w:rPr>
        <w:t>-based</w:t>
      </w:r>
      <w:proofErr w:type="gramEnd"/>
      <w:r w:rsidRPr="00B3199B">
        <w:rPr>
          <w:rFonts w:ascii="Palatino Linotype" w:hAnsi="Palatino Linotype"/>
        </w:rPr>
        <w:t xml:space="preserve"> clustering ensures that the cluster center is the most central data point. The hybrid approach </w:t>
      </w:r>
      <w:proofErr w:type="gramStart"/>
      <w:r w:rsidRPr="00B3199B">
        <w:rPr>
          <w:rFonts w:ascii="Palatino Linotype" w:hAnsi="Palatino Linotype"/>
        </w:rPr>
        <w:t>is evaluated</w:t>
      </w:r>
      <w:proofErr w:type="gramEnd"/>
      <w:r w:rsidRPr="00B3199B">
        <w:rPr>
          <w:rFonts w:ascii="Palatino Linotype" w:hAnsi="Palatino Linotype"/>
        </w:rPr>
        <w:t xml:space="preserve"> on large, well-known datasets.</w:t>
      </w:r>
    </w:p>
    <w:p w14:paraId="05BA9990" w14:textId="77777777" w:rsidR="00936259" w:rsidRDefault="00B3199B" w:rsidP="00936259">
      <w:pPr>
        <w:widowControl w:val="0"/>
        <w:ind w:firstLine="360"/>
        <w:jc w:val="both"/>
        <w:rPr>
          <w:rFonts w:ascii="Palatino Linotype" w:hAnsi="Palatino Linotype"/>
        </w:rPr>
      </w:pPr>
      <w:r w:rsidRPr="00B3199B">
        <w:rPr>
          <w:rFonts w:ascii="Palatino Linotype" w:hAnsi="Palatino Linotype"/>
        </w:rPr>
        <w:t xml:space="preserve">The rest of the paper </w:t>
      </w:r>
      <w:proofErr w:type="gramStart"/>
      <w:r w:rsidRPr="00B3199B">
        <w:rPr>
          <w:rFonts w:ascii="Palatino Linotype" w:hAnsi="Palatino Linotype"/>
        </w:rPr>
        <w:t>is organized</w:t>
      </w:r>
      <w:proofErr w:type="gramEnd"/>
      <w:r w:rsidRPr="00B3199B">
        <w:rPr>
          <w:rFonts w:ascii="Palatino Linotype" w:hAnsi="Palatino Linotype"/>
        </w:rPr>
        <w:t xml:space="preserve"> as follows. Section 2 describes the literature review. The proposed algorithm for parallel </w:t>
      </w:r>
      <w:proofErr w:type="gramStart"/>
      <w:r w:rsidRPr="00B3199B">
        <w:rPr>
          <w:rFonts w:ascii="Palatino Linotype" w:hAnsi="Palatino Linotype"/>
        </w:rPr>
        <w:t>Big</w:t>
      </w:r>
      <w:proofErr w:type="gramEnd"/>
      <w:r w:rsidRPr="00B3199B">
        <w:rPr>
          <w:rFonts w:ascii="Palatino Linotype" w:hAnsi="Palatino Linotype"/>
        </w:rPr>
        <w:t xml:space="preserve"> data clustering is given in section 3. Section 4 analyses the experimental results, as well as a comparison of the proposed hybrid approach with the k-means and </w:t>
      </w:r>
      <w:proofErr w:type="spellStart"/>
      <w:r w:rsidRPr="00B3199B">
        <w:rPr>
          <w:rFonts w:ascii="Palatino Linotype" w:hAnsi="Palatino Linotype"/>
        </w:rPr>
        <w:t>MiniBatch</w:t>
      </w:r>
      <w:proofErr w:type="spellEnd"/>
      <w:r w:rsidRPr="00B3199B">
        <w:rPr>
          <w:rFonts w:ascii="Palatino Linotype" w:hAnsi="Palatino Linotype"/>
        </w:rPr>
        <w:t xml:space="preserve"> k-means algorithms. Section 5 draws the conclusions and outlines the</w:t>
      </w:r>
      <w:r>
        <w:rPr>
          <w:rFonts w:ascii="Palatino Linotype" w:hAnsi="Palatino Linotype"/>
        </w:rPr>
        <w:t xml:space="preserve"> directions for future research</w:t>
      </w:r>
      <w:r w:rsidR="008A2F4B" w:rsidRPr="008A2F4B">
        <w:rPr>
          <w:rFonts w:ascii="Palatino Linotype" w:hAnsi="Palatino Linotype"/>
        </w:rPr>
        <w:t>.</w:t>
      </w:r>
    </w:p>
    <w:p w14:paraId="19BAAA19" w14:textId="62A1D48B" w:rsidR="003A79B0" w:rsidRPr="00F27B33" w:rsidRDefault="007031BF" w:rsidP="00936259">
      <w:pPr>
        <w:pStyle w:val="af0"/>
        <w:widowControl w:val="0"/>
        <w:numPr>
          <w:ilvl w:val="0"/>
          <w:numId w:val="12"/>
        </w:numPr>
        <w:pBdr>
          <w:top w:val="nil"/>
          <w:left w:val="nil"/>
          <w:bottom w:val="nil"/>
          <w:right w:val="nil"/>
          <w:between w:val="nil"/>
        </w:pBdr>
        <w:spacing w:before="240" w:after="240" w:line="240" w:lineRule="auto"/>
        <w:ind w:left="284" w:hanging="284"/>
        <w:jc w:val="both"/>
        <w:rPr>
          <w:rFonts w:ascii="Palatino Linotype" w:hAnsi="Palatino Linotype" w:cs="Arial"/>
          <w:b/>
          <w:iCs/>
          <w:color w:val="000000"/>
          <w:sz w:val="24"/>
          <w:szCs w:val="24"/>
        </w:rPr>
      </w:pPr>
      <w:proofErr w:type="spellStart"/>
      <w:r w:rsidRPr="00F27B33">
        <w:rPr>
          <w:rFonts w:ascii="Palatino Linotype" w:hAnsi="Palatino Linotype" w:cs="Arial"/>
          <w:b/>
          <w:bCs/>
          <w:iCs/>
          <w:color w:val="000000"/>
          <w:sz w:val="24"/>
          <w:szCs w:val="24"/>
        </w:rPr>
        <w:t>Related</w:t>
      </w:r>
      <w:proofErr w:type="spellEnd"/>
      <w:r w:rsidRPr="00F27B33">
        <w:rPr>
          <w:rFonts w:ascii="Palatino Linotype" w:hAnsi="Palatino Linotype" w:cs="Arial"/>
          <w:b/>
          <w:bCs/>
          <w:iCs/>
          <w:color w:val="000000"/>
          <w:sz w:val="24"/>
          <w:szCs w:val="24"/>
        </w:rPr>
        <w:t xml:space="preserve"> </w:t>
      </w:r>
      <w:proofErr w:type="spellStart"/>
      <w:r w:rsidRPr="00F27B33">
        <w:rPr>
          <w:rFonts w:ascii="Palatino Linotype" w:hAnsi="Palatino Linotype" w:cs="Arial"/>
          <w:b/>
          <w:bCs/>
          <w:iCs/>
          <w:color w:val="000000"/>
          <w:sz w:val="24"/>
          <w:szCs w:val="24"/>
        </w:rPr>
        <w:t>work</w:t>
      </w:r>
      <w:proofErr w:type="spellEnd"/>
    </w:p>
    <w:p w14:paraId="469F5A36" w14:textId="31C068D9" w:rsidR="008B7633" w:rsidRPr="008B7633" w:rsidRDefault="008B7633" w:rsidP="00EC5600">
      <w:pPr>
        <w:widowControl w:val="0"/>
        <w:autoSpaceDE w:val="0"/>
        <w:autoSpaceDN w:val="0"/>
        <w:adjustRightInd w:val="0"/>
        <w:ind w:firstLine="284"/>
        <w:jc w:val="both"/>
        <w:rPr>
          <w:rFonts w:ascii="Palatino Linotype" w:hAnsi="Palatino Linotype"/>
        </w:rPr>
      </w:pPr>
      <w:r w:rsidRPr="008B7633">
        <w:rPr>
          <w:rFonts w:ascii="Palatino Linotype" w:hAnsi="Palatino Linotype"/>
        </w:rPr>
        <w:t xml:space="preserve">The volume and speed of data creation have steadily increased in recent years. The volume of global data </w:t>
      </w:r>
      <w:proofErr w:type="gramStart"/>
      <w:r w:rsidRPr="008B7633">
        <w:rPr>
          <w:rFonts w:ascii="Palatino Linotype" w:hAnsi="Palatino Linotype"/>
        </w:rPr>
        <w:t>is expected</w:t>
      </w:r>
      <w:proofErr w:type="gramEnd"/>
      <w:r w:rsidRPr="008B7633">
        <w:rPr>
          <w:rFonts w:ascii="Palatino Linotype" w:hAnsi="Palatino Linotype"/>
        </w:rPr>
        <w:t xml:space="preserve"> to grow 10-fold in the next five years. The increase in computational complexity when working with </w:t>
      </w:r>
      <w:proofErr w:type="gramStart"/>
      <w:r w:rsidRPr="008B7633">
        <w:rPr>
          <w:rFonts w:ascii="Palatino Linotype" w:hAnsi="Palatino Linotype"/>
        </w:rPr>
        <w:t>Big</w:t>
      </w:r>
      <w:proofErr w:type="gramEnd"/>
      <w:r w:rsidRPr="008B7633">
        <w:rPr>
          <w:rFonts w:ascii="Palatino Linotype" w:hAnsi="Palatino Linotype"/>
        </w:rPr>
        <w:t xml:space="preserve"> data leads to the need to develop new approaches for their clustering. Researchers propose various Big Data clustering methods to solve the curse of dimensionality problem in various applications</w:t>
      </w:r>
      <w:r w:rsidR="00081D4B">
        <w:rPr>
          <w:rFonts w:ascii="Palatino Linotype" w:hAnsi="Palatino Linotype"/>
        </w:rPr>
        <w:t xml:space="preserve"> (Wang et al., 2023; Zhang et al., 2023)</w:t>
      </w:r>
      <w:r w:rsidRPr="008B7633">
        <w:rPr>
          <w:rFonts w:ascii="Palatino Linotype" w:hAnsi="Palatino Linotype"/>
        </w:rPr>
        <w:t>.</w:t>
      </w:r>
    </w:p>
    <w:p w14:paraId="67B87D92" w14:textId="6A549C09" w:rsidR="008B7633" w:rsidRDefault="008B7633" w:rsidP="00EC5600">
      <w:pPr>
        <w:widowControl w:val="0"/>
        <w:autoSpaceDE w:val="0"/>
        <w:autoSpaceDN w:val="0"/>
        <w:adjustRightInd w:val="0"/>
        <w:ind w:firstLine="284"/>
        <w:jc w:val="both"/>
        <w:rPr>
          <w:rFonts w:ascii="Palatino Linotype" w:hAnsi="Palatino Linotype"/>
        </w:rPr>
      </w:pPr>
      <w:proofErr w:type="spellStart"/>
      <w:r w:rsidRPr="008B7633">
        <w:rPr>
          <w:rFonts w:ascii="Palatino Linotype" w:hAnsi="Palatino Linotype"/>
        </w:rPr>
        <w:t>Mussabayev</w:t>
      </w:r>
      <w:proofErr w:type="spellEnd"/>
      <w:r w:rsidRPr="008B7633">
        <w:rPr>
          <w:rFonts w:ascii="Palatino Linotype" w:hAnsi="Palatino Linotype"/>
        </w:rPr>
        <w:t xml:space="preserve"> et al. (2023) proposed a parallel </w:t>
      </w:r>
      <w:r w:rsidRPr="008B7633">
        <w:rPr>
          <w:rFonts w:ascii="Palatino Linotype" w:hAnsi="Palatino Linotype"/>
        </w:rPr>
        <w:lastRenderedPageBreak/>
        <w:t xml:space="preserve">scheme based on k-means and k-means++ algorithms for Big data clustering. A comparative analysis between the proposed Big-means algorithm and Euclidean minimum sum-of-squares clustering algorithms </w:t>
      </w:r>
      <w:proofErr w:type="gramStart"/>
      <w:r w:rsidRPr="008B7633">
        <w:rPr>
          <w:rFonts w:ascii="Palatino Linotype" w:hAnsi="Palatino Linotype"/>
        </w:rPr>
        <w:t>was performed</w:t>
      </w:r>
      <w:proofErr w:type="gramEnd"/>
      <w:r w:rsidRPr="008B7633">
        <w:rPr>
          <w:rFonts w:ascii="Palatino Linotype" w:hAnsi="Palatino Linotype"/>
        </w:rPr>
        <w:t>. The work's limitations include determining the optimal sample size and runtime.</w:t>
      </w:r>
    </w:p>
    <w:p w14:paraId="2D272C1D" w14:textId="77777777" w:rsidR="00FB7A5A" w:rsidRPr="00FB7A5A" w:rsidRDefault="00FB7A5A" w:rsidP="00FB7A5A">
      <w:pPr>
        <w:widowControl w:val="0"/>
        <w:autoSpaceDE w:val="0"/>
        <w:autoSpaceDN w:val="0"/>
        <w:adjustRightInd w:val="0"/>
        <w:ind w:firstLine="357"/>
        <w:jc w:val="both"/>
        <w:rPr>
          <w:rFonts w:ascii="Palatino Linotype" w:hAnsi="Palatino Linotype"/>
        </w:rPr>
      </w:pPr>
      <w:r w:rsidRPr="00FB7A5A">
        <w:rPr>
          <w:rFonts w:ascii="Palatino Linotype" w:hAnsi="Palatino Linotype"/>
        </w:rPr>
        <w:t xml:space="preserve">The LBKC (Lower Bound k-means Clustering) algorithm based on k-means </w:t>
      </w:r>
      <w:proofErr w:type="gramStart"/>
      <w:r w:rsidRPr="00FB7A5A">
        <w:rPr>
          <w:rFonts w:ascii="Palatino Linotype" w:hAnsi="Palatino Linotype"/>
        </w:rPr>
        <w:t>was developed</w:t>
      </w:r>
      <w:proofErr w:type="gramEnd"/>
      <w:r w:rsidRPr="00FB7A5A">
        <w:rPr>
          <w:rFonts w:ascii="Palatino Linotype" w:hAnsi="Palatino Linotype"/>
        </w:rPr>
        <w:t xml:space="preserve"> by Zhang et al. (2024) to enable faster clustering of Big Data in multidimensional space. It considers a lower bound on the Euclidean distance to reduce the number of operations performed.</w:t>
      </w:r>
    </w:p>
    <w:p w14:paraId="52D410B4" w14:textId="77777777" w:rsidR="00FB7A5A" w:rsidRPr="00FB7A5A" w:rsidRDefault="00FB7A5A" w:rsidP="00FB7A5A">
      <w:pPr>
        <w:widowControl w:val="0"/>
        <w:autoSpaceDE w:val="0"/>
        <w:autoSpaceDN w:val="0"/>
        <w:adjustRightInd w:val="0"/>
        <w:ind w:firstLine="357"/>
        <w:jc w:val="both"/>
        <w:rPr>
          <w:rFonts w:ascii="Palatino Linotype" w:hAnsi="Palatino Linotype"/>
        </w:rPr>
      </w:pPr>
      <w:r w:rsidRPr="00FB7A5A">
        <w:rPr>
          <w:rFonts w:ascii="Palatino Linotype" w:hAnsi="Palatino Linotype"/>
        </w:rPr>
        <w:t xml:space="preserve">Schubert and </w:t>
      </w:r>
      <w:proofErr w:type="spellStart"/>
      <w:r w:rsidRPr="00FB7A5A">
        <w:rPr>
          <w:rFonts w:ascii="Palatino Linotype" w:hAnsi="Palatino Linotype"/>
        </w:rPr>
        <w:t>Rousseeuw</w:t>
      </w:r>
      <w:proofErr w:type="spellEnd"/>
      <w:r w:rsidRPr="00FB7A5A">
        <w:rPr>
          <w:rFonts w:ascii="Palatino Linotype" w:hAnsi="Palatino Linotype"/>
        </w:rPr>
        <w:t xml:space="preserve"> (2021) proposed a modified PAM algorithm, which provides computational acceleration. The found solution reduces the number of iterations. The PAM algorithm allows clustering to </w:t>
      </w:r>
      <w:proofErr w:type="gramStart"/>
      <w:r w:rsidRPr="00FB7A5A">
        <w:rPr>
          <w:rFonts w:ascii="Palatino Linotype" w:hAnsi="Palatino Linotype"/>
        </w:rPr>
        <w:t>be performed</w:t>
      </w:r>
      <w:proofErr w:type="gramEnd"/>
      <w:r w:rsidRPr="00FB7A5A">
        <w:rPr>
          <w:rFonts w:ascii="Palatino Linotype" w:hAnsi="Palatino Linotype"/>
        </w:rPr>
        <w:t xml:space="preserve"> with a large number of clusters.</w:t>
      </w:r>
    </w:p>
    <w:p w14:paraId="67AA1AC1" w14:textId="77777777" w:rsidR="00EC5600" w:rsidRDefault="00FB7A5A" w:rsidP="00455565">
      <w:pPr>
        <w:widowControl w:val="0"/>
        <w:autoSpaceDE w:val="0"/>
        <w:autoSpaceDN w:val="0"/>
        <w:adjustRightInd w:val="0"/>
        <w:ind w:firstLine="357"/>
        <w:jc w:val="both"/>
        <w:rPr>
          <w:rFonts w:ascii="Palatino Linotype" w:hAnsi="Palatino Linotype"/>
        </w:rPr>
      </w:pPr>
      <w:r w:rsidRPr="00FB7A5A">
        <w:rPr>
          <w:rFonts w:ascii="Palatino Linotype" w:hAnsi="Palatino Linotype"/>
        </w:rPr>
        <w:t xml:space="preserve">Hu et al. (2023) proposed a k-means clustering algorithm based on the </w:t>
      </w:r>
      <w:proofErr w:type="spellStart"/>
      <w:r w:rsidRPr="00FB7A5A">
        <w:rPr>
          <w:rFonts w:ascii="Palatino Linotype" w:hAnsi="Palatino Linotype"/>
        </w:rPr>
        <w:t>Lévy</w:t>
      </w:r>
      <w:proofErr w:type="spellEnd"/>
      <w:r w:rsidRPr="00FB7A5A">
        <w:rPr>
          <w:rFonts w:ascii="Palatino Linotype" w:hAnsi="Palatino Linotype"/>
        </w:rPr>
        <w:t xml:space="preserve"> flight path (</w:t>
      </w:r>
      <w:proofErr w:type="spellStart"/>
      <w:r w:rsidRPr="00FB7A5A">
        <w:rPr>
          <w:rFonts w:ascii="Palatino Linotype" w:hAnsi="Palatino Linotype"/>
        </w:rPr>
        <w:t>Lk</w:t>
      </w:r>
      <w:proofErr w:type="spellEnd"/>
      <w:r w:rsidRPr="00FB7A5A">
        <w:rPr>
          <w:rFonts w:ascii="Palatino Linotype" w:hAnsi="Palatino Linotype"/>
        </w:rPr>
        <w:t>-means). It prevents early entry into local optima, making processing large data possible. A limitation of the proposed algorithm is the lack of initial clustering center selection.</w:t>
      </w:r>
    </w:p>
    <w:p w14:paraId="7EA91C05" w14:textId="03D14A8A" w:rsidR="00455565" w:rsidRPr="00455565" w:rsidRDefault="00455565" w:rsidP="00455565">
      <w:pPr>
        <w:widowControl w:val="0"/>
        <w:autoSpaceDE w:val="0"/>
        <w:autoSpaceDN w:val="0"/>
        <w:adjustRightInd w:val="0"/>
        <w:ind w:firstLine="357"/>
        <w:jc w:val="both"/>
        <w:rPr>
          <w:rFonts w:ascii="Palatino Linotype" w:hAnsi="Palatino Linotype"/>
        </w:rPr>
      </w:pPr>
      <w:r w:rsidRPr="00455565">
        <w:rPr>
          <w:rFonts w:ascii="Palatino Linotype" w:hAnsi="Palatino Linotype"/>
        </w:rPr>
        <w:t>Li et al. (2023) developed the SMKKM-KWR (Simple Multiple Kernel k-means with Kernel Weight Regularization) algorithm. An approach based on the fused information of all kernel representations can learn the clustering structure.</w:t>
      </w:r>
    </w:p>
    <w:p w14:paraId="62B9C15B" w14:textId="38A4F516" w:rsidR="00982E78" w:rsidRDefault="00455565" w:rsidP="00455565">
      <w:pPr>
        <w:widowControl w:val="0"/>
        <w:autoSpaceDE w:val="0"/>
        <w:autoSpaceDN w:val="0"/>
        <w:adjustRightInd w:val="0"/>
        <w:ind w:firstLine="357"/>
        <w:jc w:val="both"/>
        <w:rPr>
          <w:rFonts w:ascii="Palatino Linotype" w:hAnsi="Palatino Linotype"/>
        </w:rPr>
      </w:pPr>
      <w:r w:rsidRPr="00455565">
        <w:rPr>
          <w:rFonts w:ascii="Palatino Linotype" w:hAnsi="Palatino Linotype"/>
        </w:rPr>
        <w:t xml:space="preserve">Summing up the above works, the main contributions of our work </w:t>
      </w:r>
      <w:proofErr w:type="gramStart"/>
      <w:r w:rsidRPr="00455565">
        <w:rPr>
          <w:rFonts w:ascii="Palatino Linotype" w:hAnsi="Palatino Linotype"/>
        </w:rPr>
        <w:t>are summarized</w:t>
      </w:r>
      <w:proofErr w:type="gramEnd"/>
      <w:r w:rsidRPr="00455565">
        <w:rPr>
          <w:rFonts w:ascii="Palatino Linotype" w:hAnsi="Palatino Linotype"/>
        </w:rPr>
        <w:t xml:space="preserve"> as follows:</w:t>
      </w:r>
    </w:p>
    <w:p w14:paraId="1756C28A" w14:textId="5C205D75" w:rsidR="00256455" w:rsidRPr="00C35A17" w:rsidRDefault="00256455" w:rsidP="00C35A17">
      <w:pPr>
        <w:pStyle w:val="af0"/>
        <w:numPr>
          <w:ilvl w:val="0"/>
          <w:numId w:val="13"/>
        </w:numPr>
        <w:tabs>
          <w:tab w:val="left" w:pos="3210"/>
        </w:tabs>
        <w:jc w:val="both"/>
        <w:rPr>
          <w:rFonts w:ascii="Palatino Linotype" w:eastAsia="Times New Roman" w:hAnsi="Palatino Linotype" w:cs="Times New Roman"/>
          <w:sz w:val="20"/>
          <w:szCs w:val="20"/>
          <w:lang w:val="en-US"/>
        </w:rPr>
      </w:pPr>
      <w:r w:rsidRPr="00C35A17">
        <w:rPr>
          <w:rFonts w:ascii="Palatino Linotype" w:eastAsia="Times New Roman" w:hAnsi="Palatino Linotype" w:cs="Times New Roman"/>
          <w:sz w:val="20"/>
          <w:szCs w:val="20"/>
          <w:lang w:val="en-US"/>
        </w:rPr>
        <w:t>An approach for large dataset clustering based on k-</w:t>
      </w:r>
      <w:proofErr w:type="spellStart"/>
      <w:r w:rsidRPr="00C35A17">
        <w:rPr>
          <w:rFonts w:ascii="Palatino Linotype" w:eastAsia="Times New Roman" w:hAnsi="Palatino Linotype" w:cs="Times New Roman"/>
          <w:sz w:val="20"/>
          <w:szCs w:val="20"/>
          <w:lang w:val="en-US"/>
        </w:rPr>
        <w:t>medoids</w:t>
      </w:r>
      <w:proofErr w:type="spellEnd"/>
      <w:r w:rsidRPr="00C35A17">
        <w:rPr>
          <w:rFonts w:ascii="Palatino Linotype" w:eastAsia="Times New Roman" w:hAnsi="Palatino Linotype" w:cs="Times New Roman"/>
          <w:sz w:val="20"/>
          <w:szCs w:val="20"/>
          <w:lang w:val="en-US"/>
        </w:rPr>
        <w:t xml:space="preserve"> in combination with the k-means algorithm </w:t>
      </w:r>
      <w:proofErr w:type="gramStart"/>
      <w:r w:rsidRPr="00C35A17">
        <w:rPr>
          <w:rFonts w:ascii="Palatino Linotype" w:eastAsia="Times New Roman" w:hAnsi="Palatino Linotype" w:cs="Times New Roman"/>
          <w:sz w:val="20"/>
          <w:szCs w:val="20"/>
          <w:lang w:val="en-US"/>
        </w:rPr>
        <w:t>is proposed</w:t>
      </w:r>
      <w:proofErr w:type="gramEnd"/>
      <w:r w:rsidRPr="00C35A17">
        <w:rPr>
          <w:rFonts w:ascii="Palatino Linotype" w:eastAsia="Times New Roman" w:hAnsi="Palatino Linotype" w:cs="Times New Roman"/>
          <w:sz w:val="20"/>
          <w:szCs w:val="20"/>
          <w:lang w:val="en-US"/>
        </w:rPr>
        <w:t xml:space="preserve"> to improve clustering accuracy.</w:t>
      </w:r>
    </w:p>
    <w:p w14:paraId="7671DA1B" w14:textId="476AC8C2" w:rsidR="00256455" w:rsidRPr="00C35A17" w:rsidRDefault="00256455" w:rsidP="00C35A17">
      <w:pPr>
        <w:pStyle w:val="af0"/>
        <w:numPr>
          <w:ilvl w:val="0"/>
          <w:numId w:val="13"/>
        </w:numPr>
        <w:tabs>
          <w:tab w:val="left" w:pos="3210"/>
        </w:tabs>
        <w:jc w:val="both"/>
        <w:rPr>
          <w:rFonts w:ascii="Palatino Linotype" w:eastAsia="Times New Roman" w:hAnsi="Palatino Linotype" w:cs="Times New Roman"/>
          <w:sz w:val="20"/>
          <w:szCs w:val="20"/>
          <w:lang w:val="en-US"/>
        </w:rPr>
      </w:pPr>
      <w:r w:rsidRPr="00C35A17">
        <w:rPr>
          <w:rFonts w:ascii="Palatino Linotype" w:eastAsia="Times New Roman" w:hAnsi="Palatino Linotype" w:cs="Times New Roman"/>
          <w:sz w:val="20"/>
          <w:szCs w:val="20"/>
          <w:lang w:val="en-US"/>
        </w:rPr>
        <w:t>The proposed method can process large datasets in parallel.</w:t>
      </w:r>
    </w:p>
    <w:p w14:paraId="4DFAED75" w14:textId="6903283F" w:rsidR="00256455" w:rsidRPr="00C35A17" w:rsidRDefault="00256455" w:rsidP="00C35A17">
      <w:pPr>
        <w:pStyle w:val="af0"/>
        <w:numPr>
          <w:ilvl w:val="0"/>
          <w:numId w:val="13"/>
        </w:numPr>
        <w:tabs>
          <w:tab w:val="left" w:pos="3210"/>
        </w:tabs>
        <w:jc w:val="both"/>
        <w:rPr>
          <w:rFonts w:ascii="Palatino Linotype" w:eastAsia="Times New Roman" w:hAnsi="Palatino Linotype" w:cs="Times New Roman"/>
          <w:sz w:val="20"/>
          <w:szCs w:val="20"/>
          <w:lang w:val="en-US"/>
        </w:rPr>
      </w:pPr>
      <w:r w:rsidRPr="00C35A17">
        <w:rPr>
          <w:rFonts w:ascii="Palatino Linotype" w:eastAsia="Times New Roman" w:hAnsi="Palatino Linotype" w:cs="Times New Roman"/>
          <w:sz w:val="20"/>
          <w:szCs w:val="20"/>
          <w:lang w:val="en-US"/>
        </w:rPr>
        <w:t xml:space="preserve">The approach </w:t>
      </w:r>
      <w:proofErr w:type="gramStart"/>
      <w:r w:rsidRPr="00C35A17">
        <w:rPr>
          <w:rFonts w:ascii="Palatino Linotype" w:eastAsia="Times New Roman" w:hAnsi="Palatino Linotype" w:cs="Times New Roman"/>
          <w:sz w:val="20"/>
          <w:szCs w:val="20"/>
          <w:lang w:val="en-US"/>
        </w:rPr>
        <w:t>was evaluated on large datasets and compared with other machine learning methods</w:t>
      </w:r>
      <w:proofErr w:type="gramEnd"/>
      <w:r w:rsidRPr="00C35A17">
        <w:rPr>
          <w:rFonts w:ascii="Palatino Linotype" w:eastAsia="Times New Roman" w:hAnsi="Palatino Linotype" w:cs="Times New Roman"/>
          <w:sz w:val="20"/>
          <w:szCs w:val="20"/>
          <w:lang w:val="en-US"/>
        </w:rPr>
        <w:t>.</w:t>
      </w:r>
    </w:p>
    <w:p w14:paraId="6710825E" w14:textId="7DF458CA" w:rsidR="00C4467A" w:rsidRDefault="00213ACE" w:rsidP="00C35A17">
      <w:pPr>
        <w:pStyle w:val="af0"/>
        <w:numPr>
          <w:ilvl w:val="0"/>
          <w:numId w:val="13"/>
        </w:numPr>
        <w:tabs>
          <w:tab w:val="left" w:pos="3210"/>
        </w:tabs>
        <w:spacing w:after="0"/>
        <w:jc w:val="both"/>
        <w:rPr>
          <w:rFonts w:ascii="Palatino Linotype" w:eastAsia="Times New Roman" w:hAnsi="Palatino Linotype" w:cs="Times New Roman"/>
          <w:sz w:val="20"/>
          <w:szCs w:val="20"/>
          <w:lang w:val="en-US"/>
        </w:rPr>
      </w:pPr>
      <w:r w:rsidRPr="00C35A17">
        <w:rPr>
          <w:rFonts w:ascii="Palatino Linotype" w:eastAsia="Times New Roman" w:hAnsi="Palatino Linotype" w:cs="Times New Roman"/>
          <w:sz w:val="20"/>
          <w:szCs w:val="20"/>
          <w:lang w:val="en-US"/>
        </w:rPr>
        <w:t>Experiments showed that the proposed parallel implementation of k-</w:t>
      </w:r>
      <w:proofErr w:type="spellStart"/>
      <w:r w:rsidRPr="00C35A17">
        <w:rPr>
          <w:rFonts w:ascii="Palatino Linotype" w:eastAsia="Times New Roman" w:hAnsi="Palatino Linotype" w:cs="Times New Roman"/>
          <w:sz w:val="20"/>
          <w:szCs w:val="20"/>
          <w:lang w:val="en-US"/>
        </w:rPr>
        <w:t>medoids</w:t>
      </w:r>
      <w:proofErr w:type="spellEnd"/>
      <w:r w:rsidRPr="00C35A17">
        <w:rPr>
          <w:rFonts w:ascii="Palatino Linotype" w:eastAsia="Times New Roman" w:hAnsi="Palatino Linotype" w:cs="Times New Roman"/>
          <w:sz w:val="20"/>
          <w:szCs w:val="20"/>
          <w:lang w:val="en-US"/>
        </w:rPr>
        <w:t xml:space="preserve"> with k-means has high accuracy and works faster than the cl</w:t>
      </w:r>
      <w:r w:rsidR="00C048DD" w:rsidRPr="00C35A17">
        <w:rPr>
          <w:rFonts w:ascii="Palatino Linotype" w:eastAsia="Times New Roman" w:hAnsi="Palatino Linotype" w:cs="Times New Roman"/>
          <w:sz w:val="20"/>
          <w:szCs w:val="20"/>
          <w:lang w:val="en-US"/>
        </w:rPr>
        <w:t xml:space="preserve">assical k-means algorithm when </w:t>
      </w:r>
      <w:r w:rsidR="00C048DD" w:rsidRPr="00C35A17">
        <w:rPr>
          <w:rFonts w:ascii="Palatino Linotype" w:eastAsia="Times New Roman" w:hAnsi="Palatino Linotype" w:cs="Times New Roman"/>
          <w:sz w:val="20"/>
          <w:szCs w:val="20"/>
          <w:lang w:val="en-US"/>
        </w:rPr>
        <w:object w:dxaOrig="180" w:dyaOrig="260" w14:anchorId="54EF5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2.6pt" o:ole="">
            <v:imagedata r:id="rId20" o:title=""/>
          </v:shape>
          <o:OLEObject Type="Embed" ProgID="Equation.3" ShapeID="_x0000_i1025" DrawAspect="Content" ObjectID="_1771938466" r:id="rId21"/>
        </w:object>
      </w:r>
      <w:r w:rsidRPr="00C35A17">
        <w:rPr>
          <w:rFonts w:ascii="Palatino Linotype" w:eastAsia="Times New Roman" w:hAnsi="Palatino Linotype" w:cs="Times New Roman"/>
          <w:sz w:val="20"/>
          <w:szCs w:val="20"/>
          <w:lang w:val="en-US"/>
        </w:rPr>
        <w:t xml:space="preserve"> is greater than 10</w:t>
      </w:r>
      <w:r w:rsidR="00C4467A" w:rsidRPr="00C35A17">
        <w:rPr>
          <w:rFonts w:ascii="Palatino Linotype" w:eastAsia="Times New Roman" w:hAnsi="Palatino Linotype" w:cs="Times New Roman"/>
          <w:sz w:val="20"/>
          <w:szCs w:val="20"/>
          <w:lang w:val="en-US"/>
        </w:rPr>
        <w:t>.</w:t>
      </w:r>
    </w:p>
    <w:p w14:paraId="34DF7757" w14:textId="77777777" w:rsidR="00AA7219" w:rsidRPr="00AA7219" w:rsidRDefault="00AA7219" w:rsidP="00AA7219">
      <w:pPr>
        <w:pStyle w:val="af0"/>
        <w:tabs>
          <w:tab w:val="left" w:pos="3210"/>
        </w:tabs>
        <w:spacing w:after="0"/>
        <w:jc w:val="both"/>
        <w:rPr>
          <w:rFonts w:ascii="Palatino Linotype" w:eastAsia="Times New Roman" w:hAnsi="Palatino Linotype" w:cs="Times New Roman"/>
          <w:sz w:val="24"/>
          <w:szCs w:val="20"/>
          <w:lang w:val="en-US"/>
        </w:rPr>
      </w:pPr>
    </w:p>
    <w:p w14:paraId="5444806E" w14:textId="6ADF2CD1" w:rsidR="003A79B0" w:rsidRPr="007031BF" w:rsidRDefault="003A79B0" w:rsidP="00AA7219">
      <w:pPr>
        <w:pStyle w:val="af0"/>
        <w:widowControl w:val="0"/>
        <w:numPr>
          <w:ilvl w:val="0"/>
          <w:numId w:val="12"/>
        </w:numPr>
        <w:pBdr>
          <w:top w:val="nil"/>
          <w:left w:val="nil"/>
          <w:bottom w:val="nil"/>
          <w:right w:val="nil"/>
          <w:between w:val="nil"/>
        </w:pBdr>
        <w:spacing w:after="240" w:line="240" w:lineRule="auto"/>
        <w:ind w:left="284" w:hanging="284"/>
        <w:jc w:val="both"/>
        <w:rPr>
          <w:rFonts w:ascii="Palatino Linotype" w:hAnsi="Palatino Linotype" w:cs="Arial"/>
          <w:b/>
          <w:iCs/>
          <w:color w:val="000000"/>
          <w:sz w:val="24"/>
          <w:szCs w:val="24"/>
        </w:rPr>
      </w:pPr>
      <w:r w:rsidRPr="007031BF">
        <w:rPr>
          <w:rFonts w:ascii="Palatino Linotype" w:hAnsi="Palatino Linotype" w:cs="Arial"/>
          <w:b/>
          <w:iCs/>
          <w:color w:val="000000"/>
          <w:sz w:val="24"/>
          <w:szCs w:val="24"/>
        </w:rPr>
        <w:t xml:space="preserve"> </w:t>
      </w:r>
      <w:proofErr w:type="spellStart"/>
      <w:r w:rsidR="007031BF" w:rsidRPr="007031BF">
        <w:rPr>
          <w:rFonts w:ascii="Palatino Linotype" w:hAnsi="Palatino Linotype" w:cs="Arial"/>
          <w:b/>
          <w:bCs/>
          <w:iCs/>
          <w:color w:val="000000"/>
          <w:sz w:val="24"/>
          <w:szCs w:val="24"/>
        </w:rPr>
        <w:t>Proposed</w:t>
      </w:r>
      <w:proofErr w:type="spellEnd"/>
      <w:r w:rsidR="007031BF" w:rsidRPr="007031BF">
        <w:rPr>
          <w:rFonts w:ascii="Palatino Linotype" w:hAnsi="Palatino Linotype" w:cs="Arial"/>
          <w:b/>
          <w:bCs/>
          <w:iCs/>
          <w:color w:val="000000"/>
          <w:sz w:val="24"/>
          <w:szCs w:val="24"/>
        </w:rPr>
        <w:t xml:space="preserve"> </w:t>
      </w:r>
      <w:proofErr w:type="spellStart"/>
      <w:r w:rsidR="007031BF" w:rsidRPr="007031BF">
        <w:rPr>
          <w:rFonts w:ascii="Palatino Linotype" w:hAnsi="Palatino Linotype" w:cs="Arial"/>
          <w:b/>
          <w:bCs/>
          <w:iCs/>
          <w:color w:val="000000"/>
          <w:sz w:val="24"/>
          <w:szCs w:val="24"/>
        </w:rPr>
        <w:t>approach</w:t>
      </w:r>
      <w:proofErr w:type="spellEnd"/>
    </w:p>
    <w:p w14:paraId="0D3BEA7B" w14:textId="0F3CE607" w:rsidR="000E7DDB" w:rsidRPr="00C048DD" w:rsidRDefault="000E7DDB" w:rsidP="00EC5600">
      <w:pPr>
        <w:widowControl w:val="0"/>
        <w:autoSpaceDE w:val="0"/>
        <w:autoSpaceDN w:val="0"/>
        <w:adjustRightInd w:val="0"/>
        <w:ind w:firstLine="284"/>
        <w:jc w:val="both"/>
        <w:rPr>
          <w:rFonts w:ascii="Palatino Linotype" w:hAnsi="Palatino Linotype"/>
        </w:rPr>
      </w:pPr>
      <w:r w:rsidRPr="000E7DDB">
        <w:rPr>
          <w:rFonts w:ascii="Palatino Linotype" w:hAnsi="Palatino Linotype"/>
        </w:rPr>
        <w:t>This section describes the proposed approach. Let us introduce the following notation:</w:t>
      </w:r>
      <w:r w:rsidR="00C048DD" w:rsidRPr="00C048DD">
        <w:rPr>
          <w:rFonts w:ascii="Palatino Linotype" w:hAnsi="Palatino Linotype"/>
        </w:rPr>
        <w:t xml:space="preserve"> </w:t>
      </w:r>
      <w:r w:rsidR="00C048DD" w:rsidRPr="00C048DD">
        <w:rPr>
          <w:rFonts w:ascii="Palatino Linotype" w:hAnsi="Palatino Linotype"/>
          <w:position w:val="-10"/>
        </w:rPr>
        <w:object w:dxaOrig="1480" w:dyaOrig="300" w14:anchorId="310386C7">
          <v:shape id="_x0000_i1026" type="#_x0000_t75" style="width:74.15pt;height:15.2pt" o:ole="">
            <v:imagedata r:id="rId22" o:title=""/>
          </v:shape>
          <o:OLEObject Type="Embed" ProgID="Equation.3" ShapeID="_x0000_i1026" DrawAspect="Content" ObjectID="_1771938467" r:id="rId23"/>
        </w:object>
      </w:r>
      <w:r w:rsidR="00C048DD" w:rsidRPr="00C048DD">
        <w:rPr>
          <w:rFonts w:ascii="Palatino Linotype" w:hAnsi="Palatino Linotype"/>
        </w:rPr>
        <w:t xml:space="preserve"> is a set of </w:t>
      </w:r>
      <w:r w:rsidR="00A85F79">
        <w:rPr>
          <w:rFonts w:ascii="Palatino Linotype" w:hAnsi="Palatino Linotype"/>
        </w:rPr>
        <w:t>data</w:t>
      </w:r>
      <w:r w:rsidR="00C048DD" w:rsidRPr="00C048DD">
        <w:rPr>
          <w:rFonts w:ascii="Palatino Linotype" w:hAnsi="Palatino Linotype"/>
        </w:rPr>
        <w:t xml:space="preserve"> points specified in </w:t>
      </w:r>
      <w:r w:rsidR="00C048DD" w:rsidRPr="00C048DD">
        <w:rPr>
          <w:rFonts w:ascii="Palatino Linotype" w:hAnsi="Palatino Linotype"/>
          <w:position w:val="-6"/>
        </w:rPr>
        <w:object w:dxaOrig="220" w:dyaOrig="200" w14:anchorId="2C43317A">
          <v:shape id="_x0000_i1027" type="#_x0000_t75" style="width:11.3pt;height:9.55pt" o:ole="">
            <v:imagedata r:id="rId24" o:title=""/>
          </v:shape>
          <o:OLEObject Type="Embed" ProgID="Equation.3" ShapeID="_x0000_i1027" DrawAspect="Content" ObjectID="_1771938468" r:id="rId25"/>
        </w:object>
      </w:r>
      <w:r w:rsidR="00C048DD" w:rsidRPr="00C048DD">
        <w:rPr>
          <w:rFonts w:ascii="Palatino Linotype" w:hAnsi="Palatino Linotype"/>
        </w:rPr>
        <w:t xml:space="preserve">-dimensional space, </w:t>
      </w:r>
      <w:r w:rsidR="00C048DD" w:rsidRPr="00C048DD">
        <w:rPr>
          <w:rFonts w:ascii="Palatino Linotype" w:hAnsi="Palatino Linotype"/>
          <w:position w:val="-6"/>
        </w:rPr>
        <w:object w:dxaOrig="139" w:dyaOrig="240" w14:anchorId="46C49B5F">
          <v:shape id="_x0000_i1028" type="#_x0000_t75" style="width:7.35pt;height:12.15pt" o:ole="">
            <v:imagedata r:id="rId26" o:title=""/>
          </v:shape>
          <o:OLEObject Type="Embed" ProgID="Equation.3" ShapeID="_x0000_i1028" DrawAspect="Content" ObjectID="_1771938469" r:id="rId27"/>
        </w:object>
      </w:r>
      <w:r w:rsidR="00C048DD" w:rsidRPr="00C048DD">
        <w:rPr>
          <w:rFonts w:ascii="Palatino Linotype" w:hAnsi="Palatino Linotype"/>
        </w:rPr>
        <w:t xml:space="preserve"> is the number of</w:t>
      </w:r>
      <w:r w:rsidR="00C048DD">
        <w:rPr>
          <w:rFonts w:ascii="Palatino Linotype" w:hAnsi="Palatino Linotype"/>
        </w:rPr>
        <w:t xml:space="preserve"> </w:t>
      </w:r>
      <w:proofErr w:type="gramStart"/>
      <w:r w:rsidR="00C048DD">
        <w:rPr>
          <w:rFonts w:ascii="Palatino Linotype" w:hAnsi="Palatino Linotype"/>
        </w:rPr>
        <w:t>batches</w:t>
      </w:r>
      <w:r w:rsidR="00A85F79">
        <w:rPr>
          <w:rFonts w:ascii="Palatino Linotype" w:hAnsi="Palatino Linotype"/>
        </w:rPr>
        <w:t xml:space="preserve"> </w:t>
      </w:r>
      <w:r w:rsidR="00A85F79" w:rsidRPr="00C048DD">
        <w:rPr>
          <w:position w:val="-10"/>
        </w:rPr>
        <w:object w:dxaOrig="580" w:dyaOrig="300" w14:anchorId="49408E85">
          <v:shape id="_x0000_i1029" type="#_x0000_t75" style="width:28.65pt;height:15.2pt" o:ole="">
            <v:imagedata r:id="rId28" o:title=""/>
          </v:shape>
          <o:OLEObject Type="Embed" ProgID="Equation.3" ShapeID="_x0000_i1029" DrawAspect="Content" ObjectID="_1771938470" r:id="rId29"/>
        </w:object>
      </w:r>
      <w:proofErr w:type="gramEnd"/>
      <w:r w:rsidR="00C048DD">
        <w:rPr>
          <w:rFonts w:ascii="Palatino Linotype" w:hAnsi="Palatino Linotype"/>
        </w:rPr>
        <w:t xml:space="preserve">, </w:t>
      </w:r>
      <w:r w:rsidR="00A85F79">
        <w:rPr>
          <w:rFonts w:ascii="Palatino Linotype" w:hAnsi="Palatino Linotype"/>
        </w:rPr>
        <w:t xml:space="preserve">which </w:t>
      </w:r>
      <w:r w:rsidR="00C048DD" w:rsidRPr="00C048DD">
        <w:rPr>
          <w:rFonts w:ascii="Palatino Linotype" w:hAnsi="Palatino Linotype"/>
        </w:rPr>
        <w:t>is determined by PC,</w:t>
      </w:r>
      <w:r w:rsidR="00C048DD">
        <w:rPr>
          <w:rFonts w:ascii="Palatino Linotype" w:hAnsi="Palatino Linotype"/>
        </w:rPr>
        <w:t xml:space="preserve"> </w:t>
      </w:r>
      <w:r w:rsidR="00C048DD" w:rsidRPr="00F2029C">
        <w:rPr>
          <w:position w:val="-10"/>
        </w:rPr>
        <w:object w:dxaOrig="1600" w:dyaOrig="300" w14:anchorId="12982E38">
          <v:shape id="_x0000_i1030" type="#_x0000_t75" style="width:79.35pt;height:15.2pt" o:ole="">
            <v:imagedata r:id="rId30" o:title=""/>
          </v:shape>
          <o:OLEObject Type="Embed" ProgID="Equation.3" ShapeID="_x0000_i1030" DrawAspect="Content" ObjectID="_1771938471" r:id="rId31"/>
        </w:object>
      </w:r>
      <w:r w:rsidR="00C048DD" w:rsidRPr="00C048DD">
        <w:rPr>
          <w:rFonts w:ascii="Palatino Linotype" w:hAnsi="Palatino Linotype"/>
        </w:rPr>
        <w:t xml:space="preserve"> is a set of clusters,</w:t>
      </w:r>
      <w:r w:rsidR="00C048DD">
        <w:rPr>
          <w:rFonts w:ascii="Palatino Linotype" w:hAnsi="Palatino Linotype"/>
        </w:rPr>
        <w:t xml:space="preserve"> </w:t>
      </w:r>
      <w:r w:rsidR="00C048DD" w:rsidRPr="00C048DD">
        <w:rPr>
          <w:rFonts w:ascii="Palatino Linotype" w:hAnsi="Palatino Linotype"/>
        </w:rPr>
        <w:t xml:space="preserve">where </w:t>
      </w:r>
      <w:r w:rsidR="0079464C" w:rsidRPr="00A85F79">
        <w:rPr>
          <w:position w:val="-14"/>
        </w:rPr>
        <w:object w:dxaOrig="380" w:dyaOrig="380" w14:anchorId="07C5E683">
          <v:shape id="_x0000_i1031" type="#_x0000_t75" style="width:18.65pt;height:19.5pt" o:ole="">
            <v:imagedata r:id="rId32" o:title=""/>
          </v:shape>
          <o:OLEObject Type="Embed" ProgID="Equation.3" ShapeID="_x0000_i1031" DrawAspect="Content" ObjectID="_1771938472" r:id="rId33"/>
        </w:object>
      </w:r>
      <w:r w:rsidR="00C048DD">
        <w:t xml:space="preserve"> </w:t>
      </w:r>
      <w:r w:rsidR="00C048DD" w:rsidRPr="00C048DD">
        <w:rPr>
          <w:rFonts w:ascii="Palatino Linotype" w:hAnsi="Palatino Linotype"/>
        </w:rPr>
        <w:t xml:space="preserve">is the </w:t>
      </w:r>
      <w:r w:rsidR="00C048DD" w:rsidRPr="00C048DD">
        <w:rPr>
          <w:position w:val="-10"/>
        </w:rPr>
        <w:object w:dxaOrig="200" w:dyaOrig="240" w14:anchorId="78FE4722">
          <v:shape id="_x0000_i1032" type="#_x0000_t75" style="width:9.55pt;height:12.15pt" o:ole="">
            <v:imagedata r:id="rId34" o:title=""/>
          </v:shape>
          <o:OLEObject Type="Embed" ProgID="Equation.3" ShapeID="_x0000_i1032" DrawAspect="Content" ObjectID="_1771938473" r:id="rId35"/>
        </w:object>
      </w:r>
      <w:proofErr w:type="spellStart"/>
      <w:r w:rsidR="00C048DD" w:rsidRPr="00C048DD">
        <w:rPr>
          <w:rFonts w:ascii="Palatino Linotype" w:hAnsi="Palatino Linotype"/>
          <w:vertAlign w:val="superscript"/>
        </w:rPr>
        <w:t>th</w:t>
      </w:r>
      <w:proofErr w:type="spellEnd"/>
      <w:r w:rsidR="00C048DD">
        <w:rPr>
          <w:rFonts w:ascii="Palatino Linotype" w:hAnsi="Palatino Linotype"/>
        </w:rPr>
        <w:t xml:space="preserve"> </w:t>
      </w:r>
      <w:r w:rsidR="00C048DD" w:rsidRPr="00C048DD">
        <w:rPr>
          <w:rFonts w:ascii="Palatino Linotype" w:hAnsi="Palatino Linotype"/>
        </w:rPr>
        <w:t xml:space="preserve">cluster of the </w:t>
      </w:r>
      <w:r w:rsidR="00C048DD">
        <w:rPr>
          <w:rFonts w:ascii="Palatino Linotype" w:hAnsi="Palatino Linotype"/>
        </w:rPr>
        <w:t>batch</w:t>
      </w:r>
      <w:r w:rsidR="00C048DD" w:rsidRPr="00C048DD">
        <w:rPr>
          <w:rFonts w:ascii="Palatino Linotype" w:hAnsi="Palatino Linotype"/>
        </w:rPr>
        <w:t xml:space="preserve"> </w:t>
      </w:r>
      <w:r w:rsidR="00C048DD" w:rsidRPr="005256BB">
        <w:rPr>
          <w:position w:val="-6"/>
        </w:rPr>
        <w:object w:dxaOrig="139" w:dyaOrig="260" w14:anchorId="36DDFD89">
          <v:shape id="_x0000_i1033" type="#_x0000_t75" style="width:7.35pt;height:12.6pt" o:ole="">
            <v:imagedata r:id="rId36" o:title=""/>
          </v:shape>
          <o:OLEObject Type="Embed" ProgID="Equation.3" ShapeID="_x0000_i1033" DrawAspect="Content" ObjectID="_1771938474" r:id="rId37"/>
        </w:object>
      </w:r>
      <w:r w:rsidR="00A85F79">
        <w:t xml:space="preserve">. Here </w:t>
      </w:r>
      <w:r w:rsidR="0079464C" w:rsidRPr="00273733">
        <w:rPr>
          <w:position w:val="-10"/>
        </w:rPr>
        <w:object w:dxaOrig="999" w:dyaOrig="300" w14:anchorId="16F5F22B">
          <v:shape id="_x0000_i1034" type="#_x0000_t75" style="width:50.3pt;height:15.2pt" o:ole="">
            <v:imagedata r:id="rId38" o:title=""/>
          </v:shape>
          <o:OLEObject Type="Embed" ProgID="Equation.3" ShapeID="_x0000_i1034" DrawAspect="Content" ObjectID="_1771938475" r:id="rId39"/>
        </w:object>
      </w:r>
      <w:r w:rsidR="00C048DD">
        <w:t xml:space="preserve"> </w:t>
      </w:r>
      <w:r w:rsidR="00C048DD" w:rsidRPr="00C048DD">
        <w:rPr>
          <w:rFonts w:ascii="Palatino Linotype" w:hAnsi="Palatino Linotype"/>
        </w:rPr>
        <w:t>and</w:t>
      </w:r>
      <w:r w:rsidR="00C048DD">
        <w:rPr>
          <w:rFonts w:ascii="Palatino Linotype" w:hAnsi="Palatino Linotype"/>
        </w:rPr>
        <w:t xml:space="preserve"> </w:t>
      </w:r>
      <w:r w:rsidR="00C048DD" w:rsidRPr="00C048DD">
        <w:rPr>
          <w:rFonts w:ascii="Palatino Linotype" w:hAnsi="Palatino Linotype"/>
          <w:position w:val="-6"/>
        </w:rPr>
        <w:object w:dxaOrig="180" w:dyaOrig="260" w14:anchorId="194796F2">
          <v:shape id="_x0000_i1035" type="#_x0000_t75" style="width:9.1pt;height:12.6pt" o:ole="">
            <v:imagedata r:id="rId20" o:title=""/>
          </v:shape>
          <o:OLEObject Type="Embed" ProgID="Equation.3" ShapeID="_x0000_i1035" DrawAspect="Content" ObjectID="_1771938476" r:id="rId40"/>
        </w:object>
      </w:r>
      <w:r w:rsidR="00C048DD" w:rsidRPr="00C048DD">
        <w:rPr>
          <w:rFonts w:ascii="Palatino Linotype" w:hAnsi="Palatino Linotype"/>
        </w:rPr>
        <w:t xml:space="preserve"> </w:t>
      </w:r>
      <w:r w:rsidR="00A85F79">
        <w:rPr>
          <w:rFonts w:ascii="Palatino Linotype" w:hAnsi="Palatino Linotype"/>
        </w:rPr>
        <w:t xml:space="preserve">determines </w:t>
      </w:r>
      <w:r w:rsidR="00C048DD" w:rsidRPr="00C048DD">
        <w:rPr>
          <w:rFonts w:ascii="Palatino Linotype" w:hAnsi="Palatino Linotype"/>
        </w:rPr>
        <w:t>the number of clusters.</w:t>
      </w:r>
    </w:p>
    <w:p w14:paraId="28D442B4" w14:textId="5BEA26DD" w:rsidR="000E7DDB" w:rsidRPr="00C048DD" w:rsidRDefault="00991339" w:rsidP="00E45F7C">
      <w:pPr>
        <w:widowControl w:val="0"/>
        <w:autoSpaceDE w:val="0"/>
        <w:autoSpaceDN w:val="0"/>
        <w:adjustRightInd w:val="0"/>
        <w:ind w:firstLine="357"/>
        <w:jc w:val="both"/>
        <w:rPr>
          <w:rFonts w:ascii="Palatino Linotype" w:hAnsi="Palatino Linotype"/>
        </w:rPr>
      </w:pPr>
      <w:r w:rsidRPr="00991339">
        <w:rPr>
          <w:rFonts w:ascii="Palatino Linotype" w:hAnsi="Palatino Linotype"/>
        </w:rPr>
        <w:t xml:space="preserve">The dataset </w:t>
      </w:r>
      <w:proofErr w:type="gramStart"/>
      <w:r w:rsidRPr="00991339">
        <w:rPr>
          <w:rFonts w:ascii="Palatino Linotype" w:hAnsi="Palatino Linotype"/>
        </w:rPr>
        <w:t>is then split</w:t>
      </w:r>
      <w:proofErr w:type="gramEnd"/>
      <w:r w:rsidRPr="00991339">
        <w:rPr>
          <w:rFonts w:ascii="Palatino Linotype" w:hAnsi="Palatino Linotype"/>
        </w:rPr>
        <w:t xml:space="preserve"> into equally sized batches. The optimal package size is determined as follows (Parker &amp; Hall, 2014):</w:t>
      </w:r>
    </w:p>
    <w:p w14:paraId="1CDEBEC0" w14:textId="0AF4436B" w:rsidR="005C530D" w:rsidRPr="005C530D" w:rsidRDefault="0027307A" w:rsidP="005C530D">
      <w:pPr>
        <w:widowControl w:val="0"/>
        <w:autoSpaceDE w:val="0"/>
        <w:autoSpaceDN w:val="0"/>
        <w:adjustRightInd w:val="0"/>
        <w:ind w:firstLine="357"/>
        <w:jc w:val="right"/>
        <w:rPr>
          <w:rFonts w:ascii="Palatino Linotype" w:hAnsi="Palatino Linotype"/>
        </w:rPr>
      </w:pPr>
      <w:r w:rsidRPr="005C530D">
        <w:rPr>
          <w:rFonts w:ascii="Palatino Linotype" w:hAnsi="Palatino Linotype"/>
          <w:position w:val="-22"/>
        </w:rPr>
        <w:object w:dxaOrig="1140" w:dyaOrig="600" w14:anchorId="513FEFC8">
          <v:shape id="_x0000_i1036" type="#_x0000_t75" style="width:56.8pt;height:29.95pt" o:ole="">
            <v:imagedata r:id="rId41" o:title=""/>
          </v:shape>
          <o:OLEObject Type="Embed" ProgID="Equation.3" ShapeID="_x0000_i1036" DrawAspect="Content" ObjectID="_1771938477" r:id="rId42"/>
        </w:object>
      </w:r>
      <w:r w:rsidR="005C530D" w:rsidRPr="005C530D">
        <w:rPr>
          <w:rFonts w:ascii="Palatino Linotype" w:hAnsi="Palatino Linotype"/>
        </w:rPr>
        <w:t>,</w:t>
      </w:r>
      <w:r w:rsidR="005C530D" w:rsidRPr="005C530D">
        <w:rPr>
          <w:rFonts w:ascii="Palatino Linotype" w:hAnsi="Palatino Linotype"/>
        </w:rPr>
        <w:tab/>
      </w:r>
      <w:r w:rsidR="005C530D" w:rsidRPr="005C530D">
        <w:rPr>
          <w:rFonts w:ascii="Palatino Linotype" w:hAnsi="Palatino Linotype"/>
        </w:rPr>
        <w:tab/>
      </w:r>
      <w:r w:rsidR="005C530D" w:rsidRPr="005C530D">
        <w:rPr>
          <w:rFonts w:ascii="Palatino Linotype" w:hAnsi="Palatino Linotype"/>
        </w:rPr>
        <w:tab/>
      </w:r>
      <w:r w:rsidR="005C530D" w:rsidRPr="005C530D">
        <w:rPr>
          <w:rFonts w:ascii="Palatino Linotype" w:hAnsi="Palatino Linotype"/>
        </w:rPr>
        <w:tab/>
        <w:t>(1)</w:t>
      </w:r>
    </w:p>
    <w:p w14:paraId="720FAC42" w14:textId="659D9493" w:rsidR="000E7DDB" w:rsidRDefault="005C530D" w:rsidP="005C530D">
      <w:pPr>
        <w:widowControl w:val="0"/>
        <w:autoSpaceDE w:val="0"/>
        <w:autoSpaceDN w:val="0"/>
        <w:adjustRightInd w:val="0"/>
        <w:jc w:val="both"/>
        <w:rPr>
          <w:rFonts w:ascii="Palatino Linotype" w:hAnsi="Palatino Linotype"/>
        </w:rPr>
      </w:pPr>
      <w:r w:rsidRPr="00F2029C">
        <w:rPr>
          <w:position w:val="-6"/>
        </w:rPr>
        <w:object w:dxaOrig="220" w:dyaOrig="200" w14:anchorId="4E87B55B">
          <v:shape id="_x0000_i1037" type="#_x0000_t75" style="width:11.3pt;height:10.4pt" o:ole="">
            <v:imagedata r:id="rId43" o:title=""/>
          </v:shape>
          <o:OLEObject Type="Embed" ProgID="Equation.3" ShapeID="_x0000_i1037" DrawAspect="Content" ObjectID="_1771938478" r:id="rId44"/>
        </w:object>
      </w:r>
      <w:r>
        <w:t xml:space="preserve"> </w:t>
      </w:r>
      <w:proofErr w:type="gramStart"/>
      <w:r>
        <w:rPr>
          <w:rFonts w:ascii="Palatino Linotype" w:hAnsi="Palatino Linotype"/>
        </w:rPr>
        <w:t>is</w:t>
      </w:r>
      <w:proofErr w:type="gramEnd"/>
      <w:r>
        <w:rPr>
          <w:rFonts w:ascii="Palatino Linotype" w:hAnsi="Palatino Linotype"/>
        </w:rPr>
        <w:t xml:space="preserve"> </w:t>
      </w:r>
      <w:r w:rsidRPr="005C530D">
        <w:rPr>
          <w:rFonts w:ascii="Palatino Linotype" w:hAnsi="Palatino Linotype"/>
        </w:rPr>
        <w:t xml:space="preserve">the </w:t>
      </w:r>
      <w:r>
        <w:rPr>
          <w:rFonts w:ascii="Palatino Linotype" w:hAnsi="Palatino Linotype"/>
        </w:rPr>
        <w:t>desired level of significance,</w:t>
      </w:r>
      <w:r w:rsidR="0079464C">
        <w:rPr>
          <w:rFonts w:ascii="Palatino Linotype" w:hAnsi="Palatino Linotype"/>
        </w:rPr>
        <w:t xml:space="preserve"> parameter</w:t>
      </w:r>
      <w:r>
        <w:rPr>
          <w:rFonts w:ascii="Palatino Linotype" w:hAnsi="Palatino Linotype"/>
        </w:rPr>
        <w:t xml:space="preserve"> </w:t>
      </w:r>
      <w:r w:rsidRPr="00F2029C">
        <w:rPr>
          <w:position w:val="-10"/>
        </w:rPr>
        <w:object w:dxaOrig="460" w:dyaOrig="300" w14:anchorId="5D04E05F">
          <v:shape id="_x0000_i1038" type="#_x0000_t75" style="width:23.4pt;height:14.3pt" o:ole="">
            <v:imagedata r:id="rId45" o:title=""/>
          </v:shape>
          <o:OLEObject Type="Embed" ProgID="Equation.3" ShapeID="_x0000_i1038" DrawAspect="Content" ObjectID="_1771938479" r:id="rId46"/>
        </w:object>
      </w:r>
      <w:r>
        <w:t xml:space="preserve"> is</w:t>
      </w:r>
      <w:r w:rsidR="0079464C">
        <w:rPr>
          <w:rFonts w:ascii="Palatino Linotype" w:hAnsi="Palatino Linotype"/>
        </w:rPr>
        <w:t xml:space="preserve"> set by</w:t>
      </w:r>
      <w:r w:rsidRPr="005C530D">
        <w:rPr>
          <w:rFonts w:ascii="Palatino Linotype" w:hAnsi="Palatino Linotype"/>
        </w:rPr>
        <w:t xml:space="preserve"> </w:t>
      </w:r>
      <w:r w:rsidR="0079464C">
        <w:rPr>
          <w:rFonts w:ascii="Palatino Linotype" w:hAnsi="Palatino Linotype"/>
        </w:rPr>
        <w:t>Thompson</w:t>
      </w:r>
      <w:r w:rsidRPr="005C530D">
        <w:rPr>
          <w:rFonts w:ascii="Palatino Linotype" w:hAnsi="Palatino Linotype"/>
        </w:rPr>
        <w:t xml:space="preserve"> </w:t>
      </w:r>
      <w:r w:rsidR="0079464C">
        <w:rPr>
          <w:rFonts w:ascii="Palatino Linotype" w:hAnsi="Palatino Linotype"/>
        </w:rPr>
        <w:t>(</w:t>
      </w:r>
      <w:r w:rsidRPr="005C530D">
        <w:rPr>
          <w:rFonts w:ascii="Palatino Linotype" w:hAnsi="Palatino Linotype"/>
        </w:rPr>
        <w:t xml:space="preserve">1987), and </w:t>
      </w:r>
      <w:r w:rsidRPr="00F2029C">
        <w:rPr>
          <w:position w:val="-4"/>
        </w:rPr>
        <w:object w:dxaOrig="160" w:dyaOrig="180" w14:anchorId="63236FD3">
          <v:shape id="_x0000_i1039" type="#_x0000_t75" style="width:8.25pt;height:9.1pt" o:ole="">
            <v:imagedata r:id="rId47" o:title=""/>
          </v:shape>
          <o:OLEObject Type="Embed" ProgID="Equation.3" ShapeID="_x0000_i1039" DrawAspect="Content" ObjectID="_1771938480" r:id="rId48"/>
        </w:object>
      </w:r>
      <w:r>
        <w:t xml:space="preserve"> is</w:t>
      </w:r>
      <w:r w:rsidRPr="005C530D">
        <w:rPr>
          <w:rFonts w:ascii="Palatino Linotype" w:hAnsi="Palatino Linotype"/>
        </w:rPr>
        <w:t xml:space="preserve"> the "relative difference."</w:t>
      </w:r>
    </w:p>
    <w:p w14:paraId="55A4A1CD" w14:textId="3873E0BE" w:rsidR="00416402" w:rsidRPr="00217DEB" w:rsidRDefault="00416402" w:rsidP="00416402">
      <w:pPr>
        <w:widowControl w:val="0"/>
        <w:autoSpaceDE w:val="0"/>
        <w:autoSpaceDN w:val="0"/>
        <w:adjustRightInd w:val="0"/>
        <w:jc w:val="both"/>
        <w:rPr>
          <w:rFonts w:ascii="Palatino Linotype" w:hAnsi="Palatino Linotype"/>
        </w:rPr>
      </w:pPr>
      <w:r w:rsidRPr="00416402">
        <w:rPr>
          <w:rFonts w:ascii="Palatino Linotype" w:hAnsi="Palatino Linotype"/>
        </w:rPr>
        <w:t xml:space="preserve">It is assumed that </w:t>
      </w:r>
      <w:r w:rsidRPr="00416402">
        <w:rPr>
          <w:rFonts w:ascii="Palatino Linotype" w:hAnsi="Palatino Linotype"/>
          <w:position w:val="-6"/>
        </w:rPr>
        <w:object w:dxaOrig="760" w:dyaOrig="240" w14:anchorId="0C7109B4">
          <v:shape id="_x0000_i1040" type="#_x0000_t75" style="width:38.15pt;height:12.6pt" o:ole="">
            <v:imagedata r:id="rId49" o:title=""/>
          </v:shape>
          <o:OLEObject Type="Embed" ProgID="Equation.3" ShapeID="_x0000_i1040" DrawAspect="Content" ObjectID="_1771938481" r:id="rId50"/>
        </w:object>
      </w:r>
      <w:r w:rsidRPr="00416402">
        <w:rPr>
          <w:rFonts w:ascii="Palatino Linotype" w:hAnsi="Palatino Linotype"/>
        </w:rPr>
        <w:t xml:space="preserve"> (with 95% probability), </w:t>
      </w:r>
      <w:r w:rsidR="0027307A" w:rsidRPr="00416402">
        <w:rPr>
          <w:rFonts w:ascii="Palatino Linotype" w:hAnsi="Palatino Linotype"/>
          <w:position w:val="-10"/>
        </w:rPr>
        <w:object w:dxaOrig="1300" w:dyaOrig="300" w14:anchorId="678DFEE7">
          <v:shape id="_x0000_i1041" type="#_x0000_t75" style="width:65.05pt;height:14.3pt" o:ole="">
            <v:imagedata r:id="rId51" o:title=""/>
          </v:shape>
          <o:OLEObject Type="Embed" ProgID="Equation.3" ShapeID="_x0000_i1041" DrawAspect="Content" ObjectID="_1771938482" r:id="rId52"/>
        </w:object>
      </w:r>
      <w:r>
        <w:rPr>
          <w:rFonts w:ascii="Palatino Linotype" w:hAnsi="Palatino Linotype"/>
        </w:rPr>
        <w:t xml:space="preserve"> </w:t>
      </w:r>
      <w:proofErr w:type="gramStart"/>
      <w:r>
        <w:rPr>
          <w:rFonts w:ascii="Palatino Linotype" w:hAnsi="Palatino Linotype"/>
        </w:rPr>
        <w:t>and</w:t>
      </w:r>
      <w:r w:rsidRPr="00416402">
        <w:rPr>
          <w:rFonts w:ascii="Palatino Linotype" w:hAnsi="Palatino Linotype"/>
        </w:rPr>
        <w:t xml:space="preserve"> </w:t>
      </w:r>
      <w:r w:rsidRPr="00416402">
        <w:rPr>
          <w:rFonts w:ascii="Palatino Linotype" w:hAnsi="Palatino Linotype"/>
          <w:position w:val="-6"/>
        </w:rPr>
        <w:object w:dxaOrig="720" w:dyaOrig="240" w14:anchorId="4D78CCD1">
          <v:shape id="_x0000_i1042" type="#_x0000_t75" style="width:34.7pt;height:12.15pt" o:ole="">
            <v:imagedata r:id="rId53" o:title=""/>
          </v:shape>
          <o:OLEObject Type="Embed" ProgID="Equation.3" ShapeID="_x0000_i1042" DrawAspect="Content" ObjectID="_1771938483" r:id="rId54"/>
        </w:object>
      </w:r>
      <w:proofErr w:type="gramEnd"/>
      <w:r w:rsidRPr="00416402">
        <w:rPr>
          <w:rFonts w:ascii="Palatino Linotype" w:hAnsi="Palatino Linotype"/>
        </w:rPr>
        <w:t xml:space="preserve">. </w:t>
      </w:r>
      <w:r>
        <w:rPr>
          <w:rFonts w:ascii="Palatino Linotype" w:hAnsi="Palatino Linotype"/>
        </w:rPr>
        <w:t>According</w:t>
      </w:r>
      <w:r w:rsidRPr="00217DEB">
        <w:rPr>
          <w:rFonts w:ascii="Palatino Linotype" w:hAnsi="Palatino Linotype"/>
        </w:rPr>
        <w:t xml:space="preserve"> </w:t>
      </w:r>
      <w:r>
        <w:rPr>
          <w:rFonts w:ascii="Palatino Linotype" w:hAnsi="Palatino Linotype"/>
        </w:rPr>
        <w:t>to</w:t>
      </w:r>
      <w:r w:rsidRPr="00217DEB">
        <w:rPr>
          <w:rFonts w:ascii="Palatino Linotype" w:hAnsi="Palatino Linotype"/>
        </w:rPr>
        <w:t xml:space="preserve"> </w:t>
      </w:r>
      <w:r>
        <w:rPr>
          <w:rFonts w:ascii="Palatino Linotype" w:hAnsi="Palatino Linotype"/>
        </w:rPr>
        <w:t>Eq</w:t>
      </w:r>
      <w:r w:rsidRPr="00217DEB">
        <w:rPr>
          <w:rFonts w:ascii="Palatino Linotype" w:hAnsi="Palatino Linotype"/>
        </w:rPr>
        <w:t xml:space="preserve">. </w:t>
      </w:r>
      <w:r w:rsidRPr="00416402">
        <w:rPr>
          <w:rFonts w:ascii="Palatino Linotype" w:hAnsi="Palatino Linotype"/>
        </w:rPr>
        <w:t xml:space="preserve">(1) the package size at </w:t>
      </w:r>
      <w:r w:rsidRPr="00416402">
        <w:rPr>
          <w:rFonts w:ascii="Palatino Linotype" w:hAnsi="Palatino Linotype"/>
          <w:position w:val="-6"/>
        </w:rPr>
        <w:object w:dxaOrig="480" w:dyaOrig="260" w14:anchorId="2E565328">
          <v:shape id="_x0000_i1043" type="#_x0000_t75" style="width:23.4pt;height:13.45pt" o:ole="">
            <v:imagedata r:id="rId55" o:title=""/>
          </v:shape>
          <o:OLEObject Type="Embed" ProgID="Equation.3" ShapeID="_x0000_i1043" DrawAspect="Content" ObjectID="_1771938484" r:id="rId56"/>
        </w:object>
      </w:r>
      <w:r w:rsidRPr="00416402">
        <w:rPr>
          <w:rFonts w:ascii="Palatino Linotype" w:hAnsi="Palatino Linotype"/>
        </w:rPr>
        <w:t xml:space="preserve"> will be equal </w:t>
      </w:r>
      <w:proofErr w:type="gramStart"/>
      <w:r w:rsidRPr="00416402">
        <w:rPr>
          <w:rFonts w:ascii="Palatino Linotype" w:hAnsi="Palatino Linotype"/>
        </w:rPr>
        <w:t xml:space="preserve">to </w:t>
      </w:r>
      <w:r w:rsidR="00BE56D6" w:rsidRPr="00416402">
        <w:rPr>
          <w:rFonts w:ascii="Palatino Linotype" w:hAnsi="Palatino Linotype"/>
          <w:position w:val="-22"/>
        </w:rPr>
        <w:object w:dxaOrig="1939" w:dyaOrig="600" w14:anchorId="40C0E838">
          <v:shape id="_x0000_i1044" type="#_x0000_t75" style="width:96.7pt;height:29.95pt" o:ole="">
            <v:imagedata r:id="rId57" o:title=""/>
          </v:shape>
          <o:OLEObject Type="Embed" ProgID="Equation.3" ShapeID="_x0000_i1044" DrawAspect="Content" ObjectID="_1771938485" r:id="rId58"/>
        </w:object>
      </w:r>
      <w:proofErr w:type="gramEnd"/>
      <w:r w:rsidRPr="00416402">
        <w:rPr>
          <w:rFonts w:ascii="Palatino Linotype" w:hAnsi="Palatino Linotype"/>
        </w:rPr>
        <w:t>,</w:t>
      </w:r>
      <w:r>
        <w:rPr>
          <w:rFonts w:ascii="Palatino Linotype" w:hAnsi="Palatino Linotype"/>
        </w:rPr>
        <w:t xml:space="preserve"> </w:t>
      </w:r>
      <w:r w:rsidRPr="00416402">
        <w:rPr>
          <w:rFonts w:ascii="Palatino Linotype" w:hAnsi="Palatino Linotype"/>
        </w:rPr>
        <w:t xml:space="preserve">and at </w:t>
      </w:r>
      <w:r w:rsidRPr="00416402">
        <w:rPr>
          <w:rFonts w:ascii="Palatino Linotype" w:hAnsi="Palatino Linotype"/>
          <w:position w:val="-6"/>
        </w:rPr>
        <w:object w:dxaOrig="560" w:dyaOrig="260" w14:anchorId="43997925">
          <v:shape id="_x0000_i1045" type="#_x0000_t75" style="width:27.75pt;height:13.45pt" o:ole="">
            <v:imagedata r:id="rId59" o:title=""/>
          </v:shape>
          <o:OLEObject Type="Embed" ProgID="Equation.3" ShapeID="_x0000_i1045" DrawAspect="Content" ObjectID="_1771938486" r:id="rId60"/>
        </w:object>
      </w:r>
      <w:r>
        <w:rPr>
          <w:rFonts w:ascii="Palatino Linotype" w:hAnsi="Palatino Linotype"/>
        </w:rPr>
        <w:t xml:space="preserve"> </w:t>
      </w:r>
      <w:r w:rsidRPr="00416402">
        <w:rPr>
          <w:rFonts w:ascii="Palatino Linotype" w:hAnsi="Palatino Linotype"/>
        </w:rPr>
        <w:t>it will be equal to</w:t>
      </w:r>
      <w:r>
        <w:rPr>
          <w:rFonts w:ascii="Palatino Linotype" w:hAnsi="Palatino Linotype"/>
        </w:rPr>
        <w:t xml:space="preserve"> </w:t>
      </w:r>
      <w:r w:rsidR="00BE56D6" w:rsidRPr="00416402">
        <w:rPr>
          <w:rFonts w:ascii="Palatino Linotype" w:hAnsi="Palatino Linotype"/>
          <w:position w:val="-22"/>
        </w:rPr>
        <w:object w:dxaOrig="2180" w:dyaOrig="600" w14:anchorId="71C9613F">
          <v:shape id="_x0000_i1046" type="#_x0000_t75" style="width:109.75pt;height:29.95pt" o:ole="">
            <v:imagedata r:id="rId61" o:title=""/>
          </v:shape>
          <o:OLEObject Type="Embed" ProgID="Equation.3" ShapeID="_x0000_i1046" DrawAspect="Content" ObjectID="_1771938487" r:id="rId62"/>
        </w:object>
      </w:r>
      <w:r w:rsidRPr="00416402">
        <w:rPr>
          <w:rFonts w:ascii="Palatino Linotype" w:hAnsi="Palatino Linotype"/>
        </w:rPr>
        <w:t xml:space="preserve">. </w:t>
      </w:r>
      <w:r w:rsidR="00D02846" w:rsidRPr="00D02846">
        <w:rPr>
          <w:rFonts w:ascii="Palatino Linotype" w:hAnsi="Palatino Linotype"/>
        </w:rPr>
        <w:t xml:space="preserve">The proposed approach </w:t>
      </w:r>
      <w:r w:rsidR="00914547">
        <w:rPr>
          <w:rFonts w:ascii="Palatino Linotype" w:hAnsi="Palatino Linotype"/>
        </w:rPr>
        <w:t>conside</w:t>
      </w:r>
      <w:r w:rsidR="00D02846" w:rsidRPr="00D02846">
        <w:rPr>
          <w:rFonts w:ascii="Palatino Linotype" w:hAnsi="Palatino Linotype"/>
        </w:rPr>
        <w:t>rs all clusters in the dataset.</w:t>
      </w:r>
    </w:p>
    <w:p w14:paraId="45EC11BB" w14:textId="4D0C3116" w:rsidR="00416402" w:rsidRPr="00F15AAA" w:rsidRDefault="00914547" w:rsidP="00F15AAA">
      <w:pPr>
        <w:widowControl w:val="0"/>
        <w:autoSpaceDE w:val="0"/>
        <w:autoSpaceDN w:val="0"/>
        <w:adjustRightInd w:val="0"/>
        <w:ind w:firstLine="357"/>
        <w:jc w:val="both"/>
      </w:pPr>
      <w:r w:rsidRPr="00914547">
        <w:rPr>
          <w:rFonts w:ascii="Palatino Linotype" w:hAnsi="Palatino Linotype"/>
        </w:rPr>
        <w:t xml:space="preserve">After partitioning the dataset, </w:t>
      </w:r>
      <w:r w:rsidR="004D298F" w:rsidRPr="004D298F">
        <w:rPr>
          <w:rFonts w:ascii="Palatino Linotype" w:hAnsi="Palatino Linotype"/>
        </w:rPr>
        <w:t>the k-</w:t>
      </w:r>
      <w:proofErr w:type="spellStart"/>
      <w:r w:rsidR="004D298F" w:rsidRPr="004D298F">
        <w:rPr>
          <w:rFonts w:ascii="Palatino Linotype" w:hAnsi="Palatino Linotype"/>
        </w:rPr>
        <w:t>medoids</w:t>
      </w:r>
      <w:proofErr w:type="spellEnd"/>
      <w:r w:rsidR="004D298F" w:rsidRPr="004D298F">
        <w:rPr>
          <w:rFonts w:ascii="Palatino Linotype" w:hAnsi="Palatino Linotype"/>
        </w:rPr>
        <w:t xml:space="preserve"> algorit</w:t>
      </w:r>
      <w:r w:rsidR="004D298F">
        <w:rPr>
          <w:rFonts w:ascii="Palatino Linotype" w:hAnsi="Palatino Linotype"/>
        </w:rPr>
        <w:t xml:space="preserve">hm </w:t>
      </w:r>
      <w:proofErr w:type="gramStart"/>
      <w:r w:rsidR="004D298F">
        <w:rPr>
          <w:rFonts w:ascii="Palatino Linotype" w:hAnsi="Palatino Linotype"/>
        </w:rPr>
        <w:t>is applied</w:t>
      </w:r>
      <w:proofErr w:type="gramEnd"/>
      <w:r w:rsidR="004D298F">
        <w:rPr>
          <w:rFonts w:ascii="Palatino Linotype" w:hAnsi="Palatino Linotype"/>
        </w:rPr>
        <w:t xml:space="preserve"> to each partition</w:t>
      </w:r>
      <w:r w:rsidRPr="00914547">
        <w:rPr>
          <w:rFonts w:ascii="Palatino Linotype" w:hAnsi="Palatino Linotype"/>
        </w:rPr>
        <w:t xml:space="preserve">. The clustering problem is to find </w:t>
      </w:r>
      <w:proofErr w:type="spellStart"/>
      <w:r w:rsidRPr="00914547">
        <w:rPr>
          <w:rFonts w:ascii="Palatino Linotype" w:hAnsi="Palatino Linotype"/>
        </w:rPr>
        <w:t>medoids</w:t>
      </w:r>
      <w:proofErr w:type="spellEnd"/>
      <w:r w:rsidRPr="00914547">
        <w:rPr>
          <w:rFonts w:ascii="Palatino Linotype" w:hAnsi="Palatino Linotype"/>
        </w:rPr>
        <w:t xml:space="preserve"> </w:t>
      </w:r>
      <w:r w:rsidR="00F15AAA" w:rsidRPr="00F15AAA">
        <w:rPr>
          <w:rFonts w:ascii="Palatino Linotype" w:hAnsi="Palatino Linotype"/>
          <w:position w:val="-10"/>
        </w:rPr>
        <w:object w:dxaOrig="1960" w:dyaOrig="300" w14:anchorId="7C2DFA5C">
          <v:shape id="_x0000_i1047" type="#_x0000_t75" style="width:98.45pt;height:15.2pt" o:ole="">
            <v:imagedata r:id="rId63" o:title=""/>
          </v:shape>
          <o:OLEObject Type="Embed" ProgID="Equation.3" ShapeID="_x0000_i1047" DrawAspect="Content" ObjectID="_1771938488" r:id="rId64"/>
        </w:object>
      </w:r>
      <w:r w:rsidRPr="00F15AAA">
        <w:rPr>
          <w:rFonts w:ascii="Palatino Linotype" w:hAnsi="Palatino Linotype"/>
        </w:rPr>
        <w:t xml:space="preserve"> </w:t>
      </w:r>
      <w:r w:rsidR="00F15AAA" w:rsidRPr="00F15AAA">
        <w:rPr>
          <w:rFonts w:ascii="Palatino Linotype" w:hAnsi="Palatino Linotype"/>
        </w:rPr>
        <w:t xml:space="preserve">so that the data points and the </w:t>
      </w:r>
      <w:proofErr w:type="spellStart"/>
      <w:r w:rsidR="00F15AAA" w:rsidRPr="00F15AAA">
        <w:rPr>
          <w:rFonts w:ascii="Palatino Linotype" w:hAnsi="Palatino Linotype"/>
        </w:rPr>
        <w:t>medoid</w:t>
      </w:r>
      <w:proofErr w:type="spellEnd"/>
      <w:r w:rsidR="00F15AAA" w:rsidRPr="00F15AAA">
        <w:rPr>
          <w:rFonts w:ascii="Palatino Linotype" w:hAnsi="Palatino Linotype"/>
        </w:rPr>
        <w:t xml:space="preserve"> (representative data </w:t>
      </w:r>
      <w:r w:rsidR="00F15AAA">
        <w:rPr>
          <w:rFonts w:ascii="Palatino Linotype" w:hAnsi="Palatino Linotype"/>
        </w:rPr>
        <w:t>point) are as close as possible</w:t>
      </w:r>
      <w:r w:rsidRPr="00914547">
        <w:rPr>
          <w:rFonts w:ascii="Palatino Linotype" w:hAnsi="Palatino Linotype"/>
        </w:rPr>
        <w:t>:</w:t>
      </w:r>
    </w:p>
    <w:p w14:paraId="0754849E" w14:textId="0DDAE925" w:rsidR="00914547" w:rsidRPr="00914547" w:rsidRDefault="00914547" w:rsidP="00914547">
      <w:pPr>
        <w:widowControl w:val="0"/>
        <w:autoSpaceDE w:val="0"/>
        <w:autoSpaceDN w:val="0"/>
        <w:adjustRightInd w:val="0"/>
        <w:ind w:firstLine="357"/>
        <w:jc w:val="right"/>
        <w:rPr>
          <w:rFonts w:ascii="Palatino Linotype" w:hAnsi="Palatino Linotype"/>
        </w:rPr>
      </w:pPr>
      <w:r w:rsidRPr="00914547">
        <w:rPr>
          <w:rFonts w:ascii="Palatino Linotype" w:hAnsi="Palatino Linotype"/>
          <w:position w:val="-36"/>
        </w:rPr>
        <w:object w:dxaOrig="2220" w:dyaOrig="760" w14:anchorId="56FEC83C">
          <v:shape id="_x0000_i1048" type="#_x0000_t75" style="width:111.05pt;height:37.3pt" o:ole="">
            <v:imagedata r:id="rId65" o:title=""/>
          </v:shape>
          <o:OLEObject Type="Embed" ProgID="Equation.3" ShapeID="_x0000_i1048" DrawAspect="Content" ObjectID="_1771938489" r:id="rId66"/>
        </w:object>
      </w: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Pr="00914547">
        <w:rPr>
          <w:rFonts w:ascii="Palatino Linotype" w:hAnsi="Palatino Linotype"/>
        </w:rPr>
        <w:t>(2)</w:t>
      </w:r>
    </w:p>
    <w:p w14:paraId="338DE6F6" w14:textId="4DD44829" w:rsidR="00914547" w:rsidRPr="00217DEB" w:rsidRDefault="004F2076" w:rsidP="00914547">
      <w:pPr>
        <w:widowControl w:val="0"/>
        <w:autoSpaceDE w:val="0"/>
        <w:autoSpaceDN w:val="0"/>
        <w:adjustRightInd w:val="0"/>
        <w:jc w:val="both"/>
        <w:rPr>
          <w:rFonts w:ascii="Palatino Linotype" w:hAnsi="Palatino Linotype"/>
        </w:rPr>
      </w:pPr>
      <w:proofErr w:type="gramStart"/>
      <w:r>
        <w:rPr>
          <w:rFonts w:ascii="Palatino Linotype" w:hAnsi="Palatino Linotype"/>
        </w:rPr>
        <w:t>where</w:t>
      </w:r>
      <w:proofErr w:type="gramEnd"/>
      <w:r>
        <w:rPr>
          <w:rFonts w:ascii="Palatino Linotype" w:hAnsi="Palatino Linotype"/>
        </w:rPr>
        <w:t xml:space="preserve"> </w:t>
      </w:r>
      <w:r w:rsidRPr="00F2029C">
        <w:rPr>
          <w:position w:val="-12"/>
        </w:rPr>
        <w:object w:dxaOrig="220" w:dyaOrig="340" w14:anchorId="263792B1">
          <v:shape id="_x0000_i1049" type="#_x0000_t75" style="width:11.3pt;height:17.35pt" o:ole="">
            <v:imagedata r:id="rId67" o:title=""/>
          </v:shape>
          <o:OLEObject Type="Embed" ProgID="Equation.3" ShapeID="_x0000_i1049" DrawAspect="Content" ObjectID="_1771938490" r:id="rId68"/>
        </w:object>
      </w:r>
      <w:r w:rsidRPr="004F2076">
        <w:rPr>
          <w:rFonts w:ascii="Palatino Linotype" w:hAnsi="Palatino Linotype"/>
        </w:rPr>
        <w:t xml:space="preserve"> is the Euclidean norm in </w:t>
      </w:r>
      <w:r w:rsidRPr="00F2029C">
        <w:rPr>
          <w:position w:val="-6"/>
        </w:rPr>
        <w:object w:dxaOrig="340" w:dyaOrig="300" w14:anchorId="18068977">
          <v:shape id="_x0000_i1050" type="#_x0000_t75" style="width:17.35pt;height:15.2pt" o:ole="">
            <v:imagedata r:id="rId69" o:title=""/>
          </v:shape>
          <o:OLEObject Type="Embed" ProgID="Equation.3" ShapeID="_x0000_i1050" DrawAspect="Content" ObjectID="_1771938491" r:id="rId70"/>
        </w:object>
      </w:r>
      <w:r w:rsidRPr="004F2076">
        <w:rPr>
          <w:rFonts w:ascii="Palatino Linotype" w:hAnsi="Palatino Linotype"/>
        </w:rPr>
        <w:t>.</w:t>
      </w:r>
    </w:p>
    <w:p w14:paraId="6632EE37" w14:textId="6BE02960" w:rsidR="004F2076" w:rsidRPr="004F2076" w:rsidRDefault="007E3BAC" w:rsidP="00EC5600">
      <w:pPr>
        <w:widowControl w:val="0"/>
        <w:autoSpaceDE w:val="0"/>
        <w:autoSpaceDN w:val="0"/>
        <w:adjustRightInd w:val="0"/>
        <w:ind w:firstLine="284"/>
        <w:jc w:val="both"/>
        <w:rPr>
          <w:rFonts w:ascii="Palatino Linotype" w:hAnsi="Palatino Linotype"/>
        </w:rPr>
      </w:pPr>
      <w:proofErr w:type="gramStart"/>
      <w:r>
        <w:rPr>
          <w:rFonts w:ascii="Palatino Linotype" w:hAnsi="Palatino Linotype"/>
        </w:rPr>
        <w:t>k</w:t>
      </w:r>
      <w:r w:rsidRPr="007E3BAC">
        <w:rPr>
          <w:rFonts w:ascii="Palatino Linotype" w:hAnsi="Palatino Linotype"/>
        </w:rPr>
        <w:t>-</w:t>
      </w:r>
      <w:proofErr w:type="spellStart"/>
      <w:r w:rsidRPr="007E3BAC">
        <w:rPr>
          <w:rFonts w:ascii="Palatino Linotype" w:hAnsi="Palatino Linotype"/>
        </w:rPr>
        <w:t>medoids</w:t>
      </w:r>
      <w:proofErr w:type="spellEnd"/>
      <w:r w:rsidRPr="007E3BAC">
        <w:rPr>
          <w:rFonts w:ascii="Palatino Linotype" w:hAnsi="Palatino Linotype"/>
        </w:rPr>
        <w:t>-based</w:t>
      </w:r>
      <w:proofErr w:type="gramEnd"/>
      <w:r w:rsidRPr="007E3BAC">
        <w:rPr>
          <w:rFonts w:ascii="Palatino Linotype" w:hAnsi="Palatino Linotype"/>
        </w:rPr>
        <w:t xml:space="preserve"> clustering is performed in parallel before reaching the convergence condition, proving that the cluster center</w:t>
      </w:r>
      <w:r>
        <w:rPr>
          <w:rFonts w:ascii="Palatino Linotype" w:hAnsi="Palatino Linotype"/>
        </w:rPr>
        <w:t xml:space="preserve"> is the most central data point</w:t>
      </w:r>
      <w:r w:rsidR="004F2076" w:rsidRPr="004F2076">
        <w:rPr>
          <w:rFonts w:ascii="Palatino Linotype" w:hAnsi="Palatino Linotype"/>
        </w:rPr>
        <w:t>.</w:t>
      </w:r>
    </w:p>
    <w:p w14:paraId="6D59DA51" w14:textId="72C36441" w:rsidR="005C530D" w:rsidRPr="00217DEB" w:rsidRDefault="004F2076" w:rsidP="00EC5600">
      <w:pPr>
        <w:widowControl w:val="0"/>
        <w:autoSpaceDE w:val="0"/>
        <w:autoSpaceDN w:val="0"/>
        <w:adjustRightInd w:val="0"/>
        <w:ind w:firstLine="284"/>
        <w:jc w:val="both"/>
        <w:rPr>
          <w:rFonts w:ascii="Palatino Linotype" w:hAnsi="Palatino Linotype"/>
        </w:rPr>
      </w:pPr>
      <w:r w:rsidRPr="004F2076">
        <w:rPr>
          <w:rFonts w:ascii="Palatino Linotype" w:hAnsi="Palatino Linotype"/>
        </w:rPr>
        <w:t xml:space="preserve">Next, for each batch, the resulting </w:t>
      </w:r>
      <w:proofErr w:type="spellStart"/>
      <w:r w:rsidRPr="004F2076">
        <w:rPr>
          <w:rFonts w:ascii="Palatino Linotype" w:hAnsi="Palatino Linotype"/>
        </w:rPr>
        <w:t>medoids</w:t>
      </w:r>
      <w:proofErr w:type="spellEnd"/>
      <w:r w:rsidRPr="004F2076">
        <w:rPr>
          <w:rFonts w:ascii="Palatino Linotype" w:hAnsi="Palatino Linotype"/>
        </w:rPr>
        <w:t xml:space="preserve"> </w:t>
      </w:r>
      <w:proofErr w:type="gramStart"/>
      <w:r w:rsidRPr="004F2076">
        <w:rPr>
          <w:rFonts w:ascii="Palatino Linotype" w:hAnsi="Palatino Linotype"/>
        </w:rPr>
        <w:t xml:space="preserve">are </w:t>
      </w:r>
      <w:r w:rsidR="00E40064">
        <w:rPr>
          <w:rFonts w:ascii="Palatino Linotype" w:hAnsi="Palatino Linotype"/>
        </w:rPr>
        <w:t>fused</w:t>
      </w:r>
      <w:proofErr w:type="gramEnd"/>
      <w:r w:rsidRPr="004F2076">
        <w:rPr>
          <w:rFonts w:ascii="Palatino Linotype" w:hAnsi="Palatino Linotype"/>
        </w:rPr>
        <w:t xml:space="preserve"> into a dataset, </w:t>
      </w:r>
      <w:r w:rsidR="00E40064">
        <w:rPr>
          <w:rFonts w:ascii="Palatino Linotype" w:hAnsi="Palatino Linotype"/>
        </w:rPr>
        <w:t xml:space="preserve">to </w:t>
      </w:r>
      <w:r w:rsidRPr="004F2076">
        <w:rPr>
          <w:rFonts w:ascii="Palatino Linotype" w:hAnsi="Palatino Linotype"/>
        </w:rPr>
        <w:t xml:space="preserve">which </w:t>
      </w:r>
      <w:r w:rsidR="00E40064">
        <w:rPr>
          <w:rFonts w:ascii="Palatino Linotype" w:hAnsi="Palatino Linotype"/>
        </w:rPr>
        <w:t>k-means is applied in order to perform</w:t>
      </w:r>
      <w:r w:rsidRPr="004F2076">
        <w:rPr>
          <w:rFonts w:ascii="Palatino Linotype" w:hAnsi="Palatino Linotype"/>
        </w:rPr>
        <w:t xml:space="preserve"> cluster</w:t>
      </w:r>
      <w:r w:rsidR="00E40064">
        <w:rPr>
          <w:rFonts w:ascii="Palatino Linotype" w:hAnsi="Palatino Linotype"/>
        </w:rPr>
        <w:t>ing</w:t>
      </w:r>
      <w:r w:rsidRPr="004F2076">
        <w:rPr>
          <w:rFonts w:ascii="Palatino Linotype" w:hAnsi="Palatino Linotype"/>
        </w:rPr>
        <w:t>. The objective function has the following form:</w:t>
      </w:r>
    </w:p>
    <w:p w14:paraId="6136FA5F" w14:textId="55F25DF7" w:rsidR="004F2076" w:rsidRPr="004F2076" w:rsidRDefault="004F2076" w:rsidP="004F2076">
      <w:pPr>
        <w:widowControl w:val="0"/>
        <w:autoSpaceDE w:val="0"/>
        <w:autoSpaceDN w:val="0"/>
        <w:adjustRightInd w:val="0"/>
        <w:ind w:firstLine="357"/>
        <w:jc w:val="right"/>
        <w:rPr>
          <w:rFonts w:ascii="Palatino Linotype" w:hAnsi="Palatino Linotype"/>
        </w:rPr>
      </w:pPr>
      <w:r w:rsidRPr="004F2076">
        <w:rPr>
          <w:rFonts w:ascii="Palatino Linotype" w:hAnsi="Palatino Linotype"/>
          <w:position w:val="-36"/>
        </w:rPr>
        <w:object w:dxaOrig="2720" w:dyaOrig="760" w14:anchorId="4EA2D760">
          <v:shape id="_x0000_i1051" type="#_x0000_t75" style="width:136.65pt;height:37.3pt" o:ole="">
            <v:imagedata r:id="rId71" o:title=""/>
          </v:shape>
          <o:OLEObject Type="Embed" ProgID="Equation.3" ShapeID="_x0000_i1051" DrawAspect="Content" ObjectID="_1771938492" r:id="rId72"/>
        </w:object>
      </w:r>
      <w:r>
        <w:rPr>
          <w:rFonts w:ascii="Palatino Linotype" w:hAnsi="Palatino Linotype"/>
        </w:rPr>
        <w:t>,</w:t>
      </w:r>
      <w:r>
        <w:rPr>
          <w:rFonts w:ascii="Palatino Linotype" w:hAnsi="Palatino Linotype"/>
        </w:rPr>
        <w:tab/>
      </w:r>
      <w:r w:rsidRPr="004F2076">
        <w:rPr>
          <w:rFonts w:ascii="Palatino Linotype" w:hAnsi="Palatino Linotype"/>
        </w:rPr>
        <w:tab/>
        <w:t>(3)</w:t>
      </w:r>
    </w:p>
    <w:p w14:paraId="152FF88A" w14:textId="23126EC1" w:rsidR="004F2076" w:rsidRPr="004F2076" w:rsidRDefault="004F2076" w:rsidP="004F2076">
      <w:pPr>
        <w:widowControl w:val="0"/>
        <w:autoSpaceDE w:val="0"/>
        <w:autoSpaceDN w:val="0"/>
        <w:adjustRightInd w:val="0"/>
        <w:ind w:firstLine="357"/>
        <w:jc w:val="right"/>
        <w:rPr>
          <w:rFonts w:ascii="Palatino Linotype" w:hAnsi="Palatino Linotype"/>
        </w:rPr>
      </w:pPr>
      <w:r w:rsidRPr="004F2076">
        <w:rPr>
          <w:rFonts w:ascii="Palatino Linotype" w:hAnsi="Palatino Linotype"/>
          <w:position w:val="-34"/>
        </w:rPr>
        <w:object w:dxaOrig="2620" w:dyaOrig="840" w14:anchorId="582D698C">
          <v:shape id="_x0000_i1052" type="#_x0000_t75" style="width:130.55pt;height:42.05pt" o:ole="">
            <v:imagedata r:id="rId73" o:title=""/>
          </v:shape>
          <o:OLEObject Type="Embed" ProgID="Equation.3" ShapeID="_x0000_i1052" DrawAspect="Content" ObjectID="_1771938493" r:id="rId74"/>
        </w:object>
      </w: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Pr="004F2076">
        <w:rPr>
          <w:rFonts w:ascii="Palatino Linotype" w:hAnsi="Palatino Linotype"/>
        </w:rPr>
        <w:t>(4)</w:t>
      </w:r>
    </w:p>
    <w:p w14:paraId="6791E5CF" w14:textId="6D06075E" w:rsidR="002E5ED7" w:rsidRPr="002E5ED7" w:rsidRDefault="002E5ED7" w:rsidP="002E5ED7">
      <w:pPr>
        <w:widowControl w:val="0"/>
        <w:autoSpaceDE w:val="0"/>
        <w:autoSpaceDN w:val="0"/>
        <w:adjustRightInd w:val="0"/>
        <w:jc w:val="both"/>
        <w:rPr>
          <w:rFonts w:ascii="Palatino Linotype" w:hAnsi="Palatino Linotype"/>
        </w:rPr>
      </w:pPr>
      <w:proofErr w:type="gramStart"/>
      <w:r w:rsidRPr="002E5ED7">
        <w:rPr>
          <w:rFonts w:ascii="Palatino Linotype" w:hAnsi="Palatino Linotype"/>
        </w:rPr>
        <w:t>where</w:t>
      </w:r>
      <w:proofErr w:type="gramEnd"/>
      <w:r w:rsidRPr="002E5ED7">
        <w:rPr>
          <w:rFonts w:ascii="Palatino Linotype" w:hAnsi="Palatino Linotype"/>
        </w:rPr>
        <w:t xml:space="preserve"> </w:t>
      </w:r>
      <w:r w:rsidRPr="002E5ED7">
        <w:rPr>
          <w:position w:val="-14"/>
        </w:rPr>
        <w:object w:dxaOrig="300" w:dyaOrig="340" w14:anchorId="7E80E7EC">
          <v:shape id="_x0000_i1053" type="#_x0000_t75" style="width:15.2pt;height:17.35pt" o:ole="">
            <v:imagedata r:id="rId75" o:title=""/>
          </v:shape>
          <o:OLEObject Type="Embed" ProgID="Equation.3" ShapeID="_x0000_i1053" DrawAspect="Content" ObjectID="_1771938494" r:id="rId76"/>
        </w:object>
      </w:r>
      <w:r>
        <w:t xml:space="preserve"> </w:t>
      </w:r>
      <w:r w:rsidRPr="002E5ED7">
        <w:rPr>
          <w:rFonts w:ascii="Palatino Linotype" w:hAnsi="Palatino Linotype"/>
        </w:rPr>
        <w:t xml:space="preserve">is the centroid of the </w:t>
      </w:r>
      <w:r w:rsidRPr="00F2029C">
        <w:rPr>
          <w:position w:val="-10"/>
        </w:rPr>
        <w:object w:dxaOrig="200" w:dyaOrig="240" w14:anchorId="55468127">
          <v:shape id="_x0000_i1054" type="#_x0000_t75" style="width:9.55pt;height:12.15pt" o:ole="">
            <v:imagedata r:id="rId77" o:title=""/>
          </v:shape>
          <o:OLEObject Type="Embed" ProgID="Equation.3" ShapeID="_x0000_i1054" DrawAspect="Content" ObjectID="_1771938495" r:id="rId78"/>
        </w:object>
      </w:r>
      <w:proofErr w:type="spellStart"/>
      <w:r w:rsidRPr="002E5ED7">
        <w:rPr>
          <w:rFonts w:ascii="Palatino Linotype" w:hAnsi="Palatino Linotype"/>
          <w:vertAlign w:val="superscript"/>
        </w:rPr>
        <w:t>th</w:t>
      </w:r>
      <w:proofErr w:type="spellEnd"/>
      <w:r w:rsidRPr="002E5ED7">
        <w:rPr>
          <w:rFonts w:ascii="Palatino Linotype" w:hAnsi="Palatino Linotype"/>
          <w:vertAlign w:val="superscript"/>
        </w:rPr>
        <w:t xml:space="preserve"> </w:t>
      </w:r>
      <w:r w:rsidRPr="002E5ED7">
        <w:rPr>
          <w:rFonts w:ascii="Palatino Linotype" w:hAnsi="Palatino Linotype"/>
        </w:rPr>
        <w:t xml:space="preserve">cluster, and </w:t>
      </w:r>
      <w:r w:rsidRPr="00F2029C">
        <w:rPr>
          <w:position w:val="-14"/>
        </w:rPr>
        <w:object w:dxaOrig="380" w:dyaOrig="380" w14:anchorId="7C56CF40">
          <v:shape id="_x0000_i1055" type="#_x0000_t75" style="width:19.5pt;height:18.65pt" o:ole="">
            <v:imagedata r:id="rId79" o:title=""/>
          </v:shape>
          <o:OLEObject Type="Embed" ProgID="Equation.3" ShapeID="_x0000_i1055" DrawAspect="Content" ObjectID="_1771938496" r:id="rId80"/>
        </w:object>
      </w:r>
      <w:r>
        <w:t xml:space="preserve"> </w:t>
      </w:r>
      <w:r w:rsidRPr="002E5ED7">
        <w:rPr>
          <w:rFonts w:ascii="Palatino Linotype" w:hAnsi="Palatino Linotype"/>
        </w:rPr>
        <w:t xml:space="preserve">is the number of data points in the </w:t>
      </w:r>
      <w:r w:rsidRPr="00F2029C">
        <w:rPr>
          <w:position w:val="-12"/>
        </w:rPr>
        <w:object w:dxaOrig="300" w:dyaOrig="320" w14:anchorId="65EF97DE">
          <v:shape id="_x0000_i1056" type="#_x0000_t75" style="width:15.2pt;height:16.5pt" o:ole="">
            <v:imagedata r:id="rId81" o:title=""/>
          </v:shape>
          <o:OLEObject Type="Embed" ProgID="Equation.3" ShapeID="_x0000_i1056" DrawAspect="Content" ObjectID="_1771938497" r:id="rId82"/>
        </w:object>
      </w:r>
      <w:r>
        <w:t xml:space="preserve"> </w:t>
      </w:r>
      <w:r w:rsidRPr="002E5ED7">
        <w:rPr>
          <w:rFonts w:ascii="Palatino Linotype" w:hAnsi="Palatino Linotype"/>
        </w:rPr>
        <w:t>cluster.</w:t>
      </w:r>
    </w:p>
    <w:p w14:paraId="06C466E1" w14:textId="0ABF171A" w:rsidR="004F2076" w:rsidRDefault="002E5ED7" w:rsidP="00EC5600">
      <w:pPr>
        <w:widowControl w:val="0"/>
        <w:autoSpaceDE w:val="0"/>
        <w:autoSpaceDN w:val="0"/>
        <w:adjustRightInd w:val="0"/>
        <w:ind w:firstLine="284"/>
        <w:jc w:val="both"/>
        <w:rPr>
          <w:rFonts w:ascii="Palatino Linotype" w:hAnsi="Palatino Linotype"/>
        </w:rPr>
      </w:pPr>
      <w:r w:rsidRPr="002E5ED7">
        <w:rPr>
          <w:rFonts w:ascii="Palatino Linotype" w:hAnsi="Palatino Linotype"/>
        </w:rPr>
        <w:t xml:space="preserve">Fig. 1 shows the general framework of the proposed clustering approach. We consider a </w:t>
      </w:r>
      <w:r w:rsidRPr="002E5ED7">
        <w:rPr>
          <w:rFonts w:ascii="Palatino Linotype" w:hAnsi="Palatino Linotype"/>
        </w:rPr>
        <w:lastRenderedPageBreak/>
        <w:t>combination of k-</w:t>
      </w:r>
      <w:proofErr w:type="spellStart"/>
      <w:r w:rsidRPr="002E5ED7">
        <w:rPr>
          <w:rFonts w:ascii="Palatino Linotype" w:hAnsi="Palatino Linotype"/>
        </w:rPr>
        <w:t>medoids</w:t>
      </w:r>
      <w:proofErr w:type="spellEnd"/>
      <w:r w:rsidRPr="002E5ED7">
        <w:rPr>
          <w:rFonts w:ascii="Palatino Linotype" w:hAnsi="Palatino Linotype"/>
        </w:rPr>
        <w:t xml:space="preserve"> and</w:t>
      </w:r>
      <w:r w:rsidR="003101DA">
        <w:rPr>
          <w:rFonts w:ascii="Palatino Linotype" w:hAnsi="Palatino Linotype"/>
        </w:rPr>
        <w:t xml:space="preserve"> k-means as a clustering method</w:t>
      </w:r>
      <w:r w:rsidRPr="002E5ED7">
        <w:rPr>
          <w:rFonts w:ascii="Palatino Linotype" w:hAnsi="Palatino Linotype"/>
        </w:rPr>
        <w:t xml:space="preserve">. The algorithm works in parallel and iteratively. </w:t>
      </w:r>
      <w:proofErr w:type="gramStart"/>
      <w:r w:rsidRPr="002E5ED7">
        <w:rPr>
          <w:rFonts w:ascii="Palatino Linotype" w:hAnsi="Palatino Linotype"/>
        </w:rPr>
        <w:t xml:space="preserve">The found </w:t>
      </w:r>
      <w:proofErr w:type="spellStart"/>
      <w:r w:rsidRPr="002E5ED7">
        <w:rPr>
          <w:rFonts w:ascii="Palatino Linotype" w:hAnsi="Palatino Linotype"/>
        </w:rPr>
        <w:t>medoids</w:t>
      </w:r>
      <w:proofErr w:type="spellEnd"/>
      <w:r w:rsidRPr="002E5ED7">
        <w:rPr>
          <w:rFonts w:ascii="Palatino Linotype" w:hAnsi="Palatino Linotype"/>
        </w:rPr>
        <w:t xml:space="preserve"> of each batch are fused and re-clustered using k-means to obtain the resulting centroids.</w:t>
      </w:r>
      <w:proofErr w:type="gramEnd"/>
    </w:p>
    <w:p w14:paraId="213DF76B" w14:textId="77777777" w:rsidR="00E04F15" w:rsidRDefault="00E04F15" w:rsidP="00E04F15">
      <w:pPr>
        <w:widowControl w:val="0"/>
        <w:autoSpaceDE w:val="0"/>
        <w:autoSpaceDN w:val="0"/>
        <w:adjustRightInd w:val="0"/>
        <w:jc w:val="both"/>
        <w:rPr>
          <w:rFonts w:ascii="Palatino Linotype" w:hAnsi="Palatino Linotype"/>
        </w:rPr>
      </w:pPr>
      <w:r>
        <w:rPr>
          <w:rFonts w:ascii="Palatino Linotype" w:hAnsi="Palatino Linotype"/>
          <w:noProof/>
          <w:lang w:val="ru-RU" w:eastAsia="ru-RU"/>
        </w:rPr>
        <w:drawing>
          <wp:inline distT="0" distB="0" distL="0" distR="0" wp14:anchorId="5E4896E7" wp14:editId="21D20379">
            <wp:extent cx="2721610" cy="36207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oids2.tif"/>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721610" cy="3620770"/>
                    </a:xfrm>
                    <a:prstGeom prst="rect">
                      <a:avLst/>
                    </a:prstGeom>
                  </pic:spPr>
                </pic:pic>
              </a:graphicData>
            </a:graphic>
          </wp:inline>
        </w:drawing>
      </w:r>
    </w:p>
    <w:p w14:paraId="614990E5" w14:textId="77777777" w:rsidR="00E04F15" w:rsidRDefault="00E04F15" w:rsidP="00E04F15">
      <w:pPr>
        <w:widowControl w:val="0"/>
        <w:spacing w:before="120" w:after="240"/>
        <w:jc w:val="both"/>
        <w:rPr>
          <w:rFonts w:ascii="Palatino Linotype" w:hAnsi="Palatino Linotype"/>
        </w:rPr>
      </w:pPr>
      <w:r w:rsidRPr="0062127D">
        <w:rPr>
          <w:rFonts w:ascii="Palatino Linotype" w:hAnsi="Palatino Linotype"/>
          <w:b/>
        </w:rPr>
        <w:t xml:space="preserve">Fig. </w:t>
      </w:r>
      <w:r>
        <w:rPr>
          <w:rFonts w:ascii="Palatino Linotype" w:hAnsi="Palatino Linotype"/>
          <w:b/>
        </w:rPr>
        <w:t>1</w:t>
      </w:r>
      <w:r w:rsidRPr="0062127D">
        <w:rPr>
          <w:rFonts w:ascii="Palatino Linotype" w:hAnsi="Palatino Linotype"/>
          <w:b/>
        </w:rPr>
        <w:t>.</w:t>
      </w:r>
      <w:r w:rsidRPr="0062127D">
        <w:rPr>
          <w:rFonts w:ascii="Palatino Linotype" w:hAnsi="Palatino Linotype"/>
        </w:rPr>
        <w:t xml:space="preserve"> </w:t>
      </w:r>
      <w:r w:rsidRPr="002E5ED7">
        <w:rPr>
          <w:rFonts w:ascii="Palatino Linotype" w:hAnsi="Palatino Linotype"/>
        </w:rPr>
        <w:t>General scheme of the proposed approach</w:t>
      </w:r>
    </w:p>
    <w:p w14:paraId="690D153B" w14:textId="2E9A2FAA" w:rsidR="00D2085C" w:rsidRPr="00C4467A" w:rsidRDefault="00130B7A" w:rsidP="00EC5600">
      <w:pPr>
        <w:widowControl w:val="0"/>
        <w:autoSpaceDE w:val="0"/>
        <w:autoSpaceDN w:val="0"/>
        <w:adjustRightInd w:val="0"/>
        <w:ind w:firstLine="284"/>
        <w:jc w:val="both"/>
        <w:rPr>
          <w:rFonts w:ascii="Palatino Linotype" w:hAnsi="Palatino Linotype"/>
        </w:rPr>
      </w:pPr>
      <w:r w:rsidRPr="00130B7A">
        <w:rPr>
          <w:rFonts w:ascii="Palatino Linotype" w:hAnsi="Palatino Linotype"/>
        </w:rPr>
        <w:t xml:space="preserve">The proposed parallel clustering algorithm </w:t>
      </w:r>
      <w:proofErr w:type="gramStart"/>
      <w:r w:rsidRPr="00130B7A">
        <w:rPr>
          <w:rFonts w:ascii="Palatino Linotype" w:hAnsi="Palatino Linotype"/>
        </w:rPr>
        <w:t>is evaluated</w:t>
      </w:r>
      <w:proofErr w:type="gramEnd"/>
      <w:r w:rsidRPr="00130B7A">
        <w:rPr>
          <w:rFonts w:ascii="Palatino Linotype" w:hAnsi="Palatino Linotype"/>
        </w:rPr>
        <w:t xml:space="preserve"> using various large datasets. They </w:t>
      </w:r>
      <w:proofErr w:type="gramStart"/>
      <w:r w:rsidRPr="00130B7A">
        <w:rPr>
          <w:rFonts w:ascii="Palatino Linotype" w:hAnsi="Palatino Linotype"/>
        </w:rPr>
        <w:t>are converted</w:t>
      </w:r>
      <w:proofErr w:type="gramEnd"/>
      <w:r w:rsidRPr="00130B7A">
        <w:rPr>
          <w:rFonts w:ascii="Palatino Linotype" w:hAnsi="Palatino Linotype"/>
        </w:rPr>
        <w:t xml:space="preserve"> into smaller datasets. We </w:t>
      </w:r>
      <w:proofErr w:type="gramStart"/>
      <w:r w:rsidRPr="00130B7A">
        <w:rPr>
          <w:rFonts w:ascii="Palatino Linotype" w:hAnsi="Palatino Linotype"/>
        </w:rPr>
        <w:t xml:space="preserve">use </w:t>
      </w:r>
      <w:r w:rsidR="007E2633" w:rsidRPr="00E928B2">
        <w:rPr>
          <w:rFonts w:ascii="Palatino Linotype" w:hAnsi="Palatino Linotype"/>
          <w:position w:val="-6"/>
        </w:rPr>
        <w:object w:dxaOrig="480" w:dyaOrig="260" w14:anchorId="78A53C04">
          <v:shape id="_x0000_i1057" type="#_x0000_t75" style="width:23.4pt;height:13.45pt" o:ole="">
            <v:imagedata r:id="rId84" o:title=""/>
          </v:shape>
          <o:OLEObject Type="Embed" ProgID="Equation.3" ShapeID="_x0000_i1057" DrawAspect="Content" ObjectID="_1771938498" r:id="rId85"/>
        </w:object>
      </w:r>
      <w:proofErr w:type="gramEnd"/>
      <w:r w:rsidRPr="00130B7A">
        <w:rPr>
          <w:rFonts w:ascii="Palatino Linotype" w:hAnsi="Palatino Linotype"/>
        </w:rPr>
        <w:t xml:space="preserve">, </w:t>
      </w:r>
      <w:r w:rsidR="007E2633" w:rsidRPr="00E928B2">
        <w:rPr>
          <w:rFonts w:ascii="Palatino Linotype" w:hAnsi="Palatino Linotype"/>
          <w:position w:val="-6"/>
        </w:rPr>
        <w:object w:dxaOrig="480" w:dyaOrig="260" w14:anchorId="246DBA07">
          <v:shape id="_x0000_i1058" type="#_x0000_t75" style="width:23.4pt;height:13.45pt" o:ole="">
            <v:imagedata r:id="rId86" o:title=""/>
          </v:shape>
          <o:OLEObject Type="Embed" ProgID="Equation.3" ShapeID="_x0000_i1058" DrawAspect="Content" ObjectID="_1771938499" r:id="rId87"/>
        </w:object>
      </w:r>
      <w:r w:rsidR="00E928B2">
        <w:rPr>
          <w:rFonts w:ascii="Palatino Linotype" w:hAnsi="Palatino Linotype"/>
        </w:rPr>
        <w:t xml:space="preserve">, </w:t>
      </w:r>
      <w:r w:rsidR="007E2633" w:rsidRPr="00E928B2">
        <w:rPr>
          <w:rFonts w:ascii="Palatino Linotype" w:hAnsi="Palatino Linotype"/>
          <w:position w:val="-6"/>
        </w:rPr>
        <w:object w:dxaOrig="480" w:dyaOrig="260" w14:anchorId="027063A4">
          <v:shape id="_x0000_i1059" type="#_x0000_t75" style="width:23.4pt;height:13.45pt" o:ole="">
            <v:imagedata r:id="rId88" o:title=""/>
          </v:shape>
          <o:OLEObject Type="Embed" ProgID="Equation.3" ShapeID="_x0000_i1059" DrawAspect="Content" ObjectID="_1771938500" r:id="rId89"/>
        </w:object>
      </w:r>
      <w:r w:rsidR="00E928B2">
        <w:rPr>
          <w:rFonts w:ascii="Palatino Linotype" w:hAnsi="Palatino Linotype"/>
        </w:rPr>
        <w:t xml:space="preserve">, </w:t>
      </w:r>
      <w:r w:rsidR="007E2633" w:rsidRPr="00E928B2">
        <w:rPr>
          <w:rFonts w:ascii="Palatino Linotype" w:hAnsi="Palatino Linotype"/>
          <w:position w:val="-6"/>
        </w:rPr>
        <w:object w:dxaOrig="560" w:dyaOrig="240" w14:anchorId="15B02725">
          <v:shape id="_x0000_i1060" type="#_x0000_t75" style="width:27.75pt;height:12.6pt" o:ole="">
            <v:imagedata r:id="rId90" o:title=""/>
          </v:shape>
          <o:OLEObject Type="Embed" ProgID="Equation.3" ShapeID="_x0000_i1060" DrawAspect="Content" ObjectID="_1771938501" r:id="rId91"/>
        </w:object>
      </w:r>
      <w:r w:rsidR="00E928B2">
        <w:rPr>
          <w:rFonts w:ascii="Palatino Linotype" w:hAnsi="Palatino Linotype"/>
        </w:rPr>
        <w:t xml:space="preserve">, and </w:t>
      </w:r>
      <w:r w:rsidR="00E928B2" w:rsidRPr="00E928B2">
        <w:rPr>
          <w:rFonts w:ascii="Palatino Linotype" w:hAnsi="Palatino Linotype"/>
          <w:position w:val="-6"/>
        </w:rPr>
        <w:object w:dxaOrig="560" w:dyaOrig="240" w14:anchorId="287C70F1">
          <v:shape id="_x0000_i1061" type="#_x0000_t75" style="width:27.75pt;height:12.6pt" o:ole="">
            <v:imagedata r:id="rId92" o:title=""/>
          </v:shape>
          <o:OLEObject Type="Embed" ProgID="Equation.3" ShapeID="_x0000_i1061" DrawAspect="Content" ObjectID="_1771938502" r:id="rId93"/>
        </w:object>
      </w:r>
      <w:r w:rsidRPr="00130B7A">
        <w:rPr>
          <w:rFonts w:ascii="Palatino Linotype" w:hAnsi="Palatino Linotype"/>
        </w:rPr>
        <w:t xml:space="preserve"> to cluster the dataset based on batch sizes of 5000, 10000, 15000, and 20000 for different numbers of features</w:t>
      </w:r>
      <w:r w:rsidR="004248BB">
        <w:rPr>
          <w:rFonts w:ascii="Palatino Linotype" w:hAnsi="Palatino Linotype"/>
        </w:rPr>
        <w:t>. The use of k-</w:t>
      </w:r>
      <w:proofErr w:type="spellStart"/>
      <w:r w:rsidR="004248BB">
        <w:rPr>
          <w:rFonts w:ascii="Palatino Linotype" w:hAnsi="Palatino Linotype"/>
        </w:rPr>
        <w:t>medoids</w:t>
      </w:r>
      <w:proofErr w:type="spellEnd"/>
      <w:r w:rsidR="004248BB">
        <w:rPr>
          <w:rFonts w:ascii="Palatino Linotype" w:hAnsi="Palatino Linotype"/>
        </w:rPr>
        <w:t xml:space="preserve"> and k-means </w:t>
      </w:r>
      <w:r w:rsidRPr="00130B7A">
        <w:rPr>
          <w:rFonts w:ascii="Palatino Linotype" w:hAnsi="Palatino Linotype"/>
        </w:rPr>
        <w:t>based parallel clusteri</w:t>
      </w:r>
      <w:r w:rsidR="004248BB">
        <w:rPr>
          <w:rFonts w:ascii="Palatino Linotype" w:hAnsi="Palatino Linotype"/>
        </w:rPr>
        <w:t>ng improves clustering accuracy</w:t>
      </w:r>
      <w:r w:rsidR="00D2085C" w:rsidRPr="00FE6147">
        <w:rPr>
          <w:rFonts w:ascii="Palatino Linotype" w:hAnsi="Palatino Linotype"/>
        </w:rPr>
        <w:t>.</w:t>
      </w:r>
    </w:p>
    <w:p w14:paraId="4375DFAA" w14:textId="142BD5AF" w:rsidR="007031BF" w:rsidRPr="00D2085C" w:rsidRDefault="007031BF" w:rsidP="00EC5600">
      <w:pPr>
        <w:pStyle w:val="af0"/>
        <w:widowControl w:val="0"/>
        <w:numPr>
          <w:ilvl w:val="0"/>
          <w:numId w:val="12"/>
        </w:numPr>
        <w:pBdr>
          <w:top w:val="nil"/>
          <w:left w:val="nil"/>
          <w:bottom w:val="nil"/>
          <w:right w:val="nil"/>
          <w:between w:val="nil"/>
        </w:pBdr>
        <w:spacing w:before="240" w:after="240" w:line="240" w:lineRule="auto"/>
        <w:ind w:left="284" w:hanging="284"/>
        <w:jc w:val="both"/>
        <w:rPr>
          <w:rFonts w:ascii="Palatino Linotype" w:hAnsi="Palatino Linotype" w:cs="Arial"/>
          <w:b/>
          <w:bCs/>
          <w:iCs/>
          <w:color w:val="000000"/>
          <w:sz w:val="24"/>
          <w:szCs w:val="24"/>
        </w:rPr>
      </w:pPr>
      <w:proofErr w:type="spellStart"/>
      <w:r w:rsidRPr="00D2085C">
        <w:rPr>
          <w:rFonts w:ascii="Palatino Linotype" w:hAnsi="Palatino Linotype" w:cs="Arial"/>
          <w:b/>
          <w:bCs/>
          <w:iCs/>
          <w:color w:val="000000"/>
          <w:sz w:val="24"/>
          <w:szCs w:val="24"/>
        </w:rPr>
        <w:t>Experimental</w:t>
      </w:r>
      <w:proofErr w:type="spellEnd"/>
      <w:r w:rsidRPr="00D2085C">
        <w:rPr>
          <w:rFonts w:ascii="Palatino Linotype" w:hAnsi="Palatino Linotype" w:cs="Arial"/>
          <w:b/>
          <w:bCs/>
          <w:iCs/>
          <w:color w:val="000000"/>
          <w:sz w:val="24"/>
          <w:szCs w:val="24"/>
        </w:rPr>
        <w:t xml:space="preserve"> </w:t>
      </w:r>
      <w:proofErr w:type="spellStart"/>
      <w:r w:rsidRPr="00D2085C">
        <w:rPr>
          <w:rFonts w:ascii="Palatino Linotype" w:hAnsi="Palatino Linotype" w:cs="Arial"/>
          <w:b/>
          <w:bCs/>
          <w:iCs/>
          <w:color w:val="000000"/>
          <w:sz w:val="24"/>
          <w:szCs w:val="24"/>
        </w:rPr>
        <w:t>results</w:t>
      </w:r>
      <w:proofErr w:type="spellEnd"/>
    </w:p>
    <w:p w14:paraId="362EE718" w14:textId="06C0F2A4" w:rsidR="00E04DB7" w:rsidRPr="00314FD6" w:rsidRDefault="00E04DB7" w:rsidP="00EC5600">
      <w:pPr>
        <w:widowControl w:val="0"/>
        <w:autoSpaceDE w:val="0"/>
        <w:autoSpaceDN w:val="0"/>
        <w:adjustRightInd w:val="0"/>
        <w:ind w:firstLine="284"/>
        <w:jc w:val="both"/>
        <w:rPr>
          <w:rFonts w:ascii="Palatino Linotype" w:hAnsi="Palatino Linotype"/>
        </w:rPr>
      </w:pPr>
      <w:r w:rsidRPr="00E04DB7">
        <w:rPr>
          <w:rFonts w:ascii="Palatino Linotype" w:hAnsi="Palatino Linotype"/>
        </w:rPr>
        <w:t xml:space="preserve">The sequential version of the </w:t>
      </w:r>
      <w:r>
        <w:rPr>
          <w:rFonts w:ascii="Palatino Linotype" w:hAnsi="Palatino Linotype"/>
        </w:rPr>
        <w:t>k</w:t>
      </w:r>
      <w:r w:rsidRPr="00E04DB7">
        <w:rPr>
          <w:rFonts w:ascii="Palatino Linotype" w:hAnsi="Palatino Linotype"/>
        </w:rPr>
        <w:t xml:space="preserve">-means algorithm and the proposed approach </w:t>
      </w:r>
      <w:proofErr w:type="gramStart"/>
      <w:r w:rsidRPr="00E04DB7">
        <w:rPr>
          <w:rFonts w:ascii="Palatino Linotype" w:hAnsi="Palatino Linotype"/>
        </w:rPr>
        <w:t>were implemented</w:t>
      </w:r>
      <w:proofErr w:type="gramEnd"/>
      <w:r w:rsidRPr="00E04DB7">
        <w:rPr>
          <w:rFonts w:ascii="Palatino Linotype" w:hAnsi="Palatino Linotype"/>
        </w:rPr>
        <w:t xml:space="preserve"> on Intel(R) Core(TM) i7-4170HQ with quad-cores running at 2.50 GHz and 8 GB RAM.</w:t>
      </w:r>
      <w:r>
        <w:rPr>
          <w:rFonts w:ascii="Palatino Linotype" w:hAnsi="Palatino Linotype"/>
        </w:rPr>
        <w:t xml:space="preserve"> </w:t>
      </w:r>
      <w:r w:rsidRPr="00314FD6">
        <w:rPr>
          <w:rFonts w:ascii="Palatino Linotype" w:hAnsi="Palatino Linotype"/>
        </w:rPr>
        <w:t xml:space="preserve">The experiments </w:t>
      </w:r>
      <w:proofErr w:type="gramStart"/>
      <w:r w:rsidRPr="00314FD6">
        <w:rPr>
          <w:rFonts w:ascii="Palatino Linotype" w:hAnsi="Palatino Linotype"/>
        </w:rPr>
        <w:t>were conducted</w:t>
      </w:r>
      <w:proofErr w:type="gramEnd"/>
      <w:r w:rsidRPr="00314FD6">
        <w:rPr>
          <w:rFonts w:ascii="Palatino Linotype" w:hAnsi="Palatino Linotype"/>
        </w:rPr>
        <w:t xml:space="preserve"> in Python 3.7, and Mini Batch k-means (</w:t>
      </w:r>
      <w:proofErr w:type="spellStart"/>
      <w:r w:rsidRPr="00314FD6">
        <w:rPr>
          <w:rFonts w:ascii="Palatino Linotype" w:hAnsi="Palatino Linotype"/>
        </w:rPr>
        <w:t>Sculley</w:t>
      </w:r>
      <w:proofErr w:type="spellEnd"/>
      <w:r w:rsidRPr="00314FD6">
        <w:rPr>
          <w:rFonts w:ascii="Palatino Linotype" w:hAnsi="Palatino Linotype"/>
        </w:rPr>
        <w:t>, 2010) were implemented in R 3.4.1.</w:t>
      </w:r>
    </w:p>
    <w:p w14:paraId="7102ADEB" w14:textId="5C91AB0E" w:rsidR="00314FD6" w:rsidRDefault="009E058B" w:rsidP="00EC5600">
      <w:pPr>
        <w:widowControl w:val="0"/>
        <w:autoSpaceDE w:val="0"/>
        <w:autoSpaceDN w:val="0"/>
        <w:adjustRightInd w:val="0"/>
        <w:ind w:firstLine="284"/>
        <w:jc w:val="both"/>
        <w:rPr>
          <w:rFonts w:ascii="Palatino Linotype" w:hAnsi="Palatino Linotype"/>
        </w:rPr>
      </w:pPr>
      <w:r w:rsidRPr="009E058B">
        <w:rPr>
          <w:rFonts w:ascii="Palatino Linotype" w:hAnsi="Palatino Linotype"/>
        </w:rPr>
        <w:t xml:space="preserve">Extensive experiments </w:t>
      </w:r>
      <w:proofErr w:type="gramStart"/>
      <w:r w:rsidRPr="009E058B">
        <w:rPr>
          <w:rFonts w:ascii="Palatino Linotype" w:hAnsi="Palatino Linotype"/>
        </w:rPr>
        <w:t>are conducted</w:t>
      </w:r>
      <w:proofErr w:type="gramEnd"/>
      <w:r w:rsidRPr="009E058B">
        <w:rPr>
          <w:rFonts w:ascii="Palatino Linotype" w:hAnsi="Palatino Linotype"/>
        </w:rPr>
        <w:t xml:space="preserve"> on the proposed approach based on k-</w:t>
      </w:r>
      <w:proofErr w:type="spellStart"/>
      <w:r w:rsidRPr="009E058B">
        <w:rPr>
          <w:rFonts w:ascii="Palatino Linotype" w:hAnsi="Palatino Linotype"/>
        </w:rPr>
        <w:t>medoids</w:t>
      </w:r>
      <w:proofErr w:type="spellEnd"/>
      <w:r w:rsidRPr="009E058B">
        <w:rPr>
          <w:rFonts w:ascii="Palatino Linotype" w:hAnsi="Palatino Linotype"/>
        </w:rPr>
        <w:t xml:space="preserve"> and k-means and sequential k-means clustering algorithms. The convergence criterion </w:t>
      </w:r>
      <w:proofErr w:type="gramStart"/>
      <w:r w:rsidRPr="009E058B">
        <w:rPr>
          <w:rFonts w:ascii="Palatino Linotype" w:hAnsi="Palatino Linotype"/>
        </w:rPr>
        <w:t>is met</w:t>
      </w:r>
      <w:proofErr w:type="gramEnd"/>
      <w:r w:rsidRPr="009E058B">
        <w:rPr>
          <w:rFonts w:ascii="Palatino Linotype" w:hAnsi="Palatino Linotype"/>
        </w:rPr>
        <w:t xml:space="preserve"> after 20</w:t>
      </w:r>
      <w:r w:rsidR="00413499">
        <w:rPr>
          <w:rFonts w:ascii="Palatino Linotype" w:hAnsi="Palatino Linotype"/>
        </w:rPr>
        <w:t>0</w:t>
      </w:r>
      <w:r w:rsidRPr="009E058B">
        <w:rPr>
          <w:rFonts w:ascii="Palatino Linotype" w:hAnsi="Palatino Linotype"/>
        </w:rPr>
        <w:t xml:space="preserve"> iterations. We used a different number of clusters and various batch sizes to illustrate the impact of both target function value and running </w:t>
      </w:r>
      <w:r w:rsidRPr="009E058B">
        <w:rPr>
          <w:rFonts w:ascii="Palatino Linotype" w:hAnsi="Palatino Linotype"/>
        </w:rPr>
        <w:lastRenderedPageBreak/>
        <w:t xml:space="preserve">time. </w:t>
      </w:r>
      <w:proofErr w:type="spellStart"/>
      <w:r w:rsidRPr="009E058B">
        <w:rPr>
          <w:rFonts w:ascii="Palatino Linotype" w:hAnsi="Palatino Linotype"/>
        </w:rPr>
        <w:t>YearPredictionMSD</w:t>
      </w:r>
      <w:proofErr w:type="spellEnd"/>
      <w:r w:rsidRPr="009E058B">
        <w:rPr>
          <w:rFonts w:ascii="Palatino Linotype" w:hAnsi="Palatino Linotype"/>
        </w:rPr>
        <w:t xml:space="preserve"> and Phone Accelerometer datasets were used (Table 1). They are stored in the UCI </w:t>
      </w:r>
      <w:proofErr w:type="gramStart"/>
      <w:r w:rsidRPr="009E058B">
        <w:rPr>
          <w:rFonts w:ascii="Palatino Linotype" w:hAnsi="Palatino Linotype"/>
        </w:rPr>
        <w:t>machine learning</w:t>
      </w:r>
      <w:proofErr w:type="gramEnd"/>
      <w:r w:rsidRPr="009E058B">
        <w:rPr>
          <w:rFonts w:ascii="Palatino Linotype" w:hAnsi="Palatino Linotype"/>
        </w:rPr>
        <w:t xml:space="preserve"> repository (</w:t>
      </w:r>
      <w:proofErr w:type="spellStart"/>
      <w:r w:rsidRPr="009E058B">
        <w:rPr>
          <w:rFonts w:ascii="Palatino Linotype" w:hAnsi="Palatino Linotype"/>
        </w:rPr>
        <w:t>Lichman</w:t>
      </w:r>
      <w:proofErr w:type="spellEnd"/>
      <w:r w:rsidRPr="009E058B">
        <w:rPr>
          <w:rFonts w:ascii="Palatino Linotype" w:hAnsi="Palatino Linotype"/>
        </w:rPr>
        <w:t xml:space="preserve">, 2018). The additional parameters </w:t>
      </w:r>
      <w:proofErr w:type="gramStart"/>
      <w:r w:rsidRPr="009E058B">
        <w:rPr>
          <w:rFonts w:ascii="Palatino Linotype" w:hAnsi="Palatino Linotype"/>
        </w:rPr>
        <w:t>are illustrate</w:t>
      </w:r>
      <w:r>
        <w:rPr>
          <w:rFonts w:ascii="Palatino Linotype" w:hAnsi="Palatino Linotype"/>
        </w:rPr>
        <w:t>d</w:t>
      </w:r>
      <w:proofErr w:type="gramEnd"/>
      <w:r>
        <w:rPr>
          <w:rFonts w:ascii="Palatino Linotype" w:hAnsi="Palatino Linotype"/>
        </w:rPr>
        <w:t xml:space="preserve"> in Table 2</w:t>
      </w:r>
      <w:r w:rsidR="00314FD6" w:rsidRPr="00314FD6">
        <w:rPr>
          <w:rFonts w:ascii="Palatino Linotype" w:hAnsi="Palatino Linotype"/>
        </w:rPr>
        <w:t>.</w:t>
      </w:r>
    </w:p>
    <w:p w14:paraId="486AE9C2" w14:textId="77777777" w:rsidR="009E058B" w:rsidRDefault="009E058B" w:rsidP="004E35E6">
      <w:pPr>
        <w:widowControl w:val="0"/>
        <w:autoSpaceDE w:val="0"/>
        <w:autoSpaceDN w:val="0"/>
        <w:adjustRightInd w:val="0"/>
        <w:spacing w:before="120" w:after="120"/>
        <w:jc w:val="center"/>
        <w:rPr>
          <w:rFonts w:ascii="Palatino Linotype" w:hAnsi="Palatino Linotype"/>
        </w:rPr>
      </w:pPr>
      <w:r w:rsidRPr="00BE24C4">
        <w:rPr>
          <w:rFonts w:ascii="Palatino Linotype" w:hAnsi="Palatino Linotype"/>
          <w:b/>
        </w:rPr>
        <w:t xml:space="preserve">Table </w:t>
      </w:r>
      <w:r>
        <w:rPr>
          <w:rFonts w:ascii="Palatino Linotype" w:hAnsi="Palatino Linotype"/>
          <w:b/>
        </w:rPr>
        <w:t>1</w:t>
      </w:r>
      <w:r w:rsidRPr="00BE24C4">
        <w:rPr>
          <w:rFonts w:ascii="Palatino Linotype" w:hAnsi="Palatino Linotype"/>
          <w:b/>
        </w:rPr>
        <w:t xml:space="preserve">. </w:t>
      </w:r>
      <w:r>
        <w:rPr>
          <w:rFonts w:ascii="Palatino Linotype" w:hAnsi="Palatino Linotype"/>
        </w:rPr>
        <w:t xml:space="preserve">Description </w:t>
      </w:r>
      <w:r w:rsidRPr="00BE24C4">
        <w:rPr>
          <w:rFonts w:ascii="Palatino Linotype" w:hAnsi="Palatino Linotype"/>
        </w:rPr>
        <w:t>of the</w:t>
      </w:r>
      <w:r>
        <w:rPr>
          <w:rFonts w:ascii="Palatino Linotype" w:hAnsi="Palatino Linotype"/>
        </w:rPr>
        <w:t xml:space="preserve"> experimental</w:t>
      </w:r>
      <w:r w:rsidRPr="00BE24C4">
        <w:rPr>
          <w:rFonts w:ascii="Palatino Linotype" w:hAnsi="Palatino Linotype"/>
        </w:rPr>
        <w:t xml:space="preserve"> datasets</w:t>
      </w:r>
    </w:p>
    <w:tbl>
      <w:tblPr>
        <w:tblStyle w:val="a6"/>
        <w:tblW w:w="4466" w:type="dxa"/>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2198"/>
        <w:gridCol w:w="1198"/>
        <w:gridCol w:w="1070"/>
      </w:tblGrid>
      <w:tr w:rsidR="009E058B" w:rsidRPr="00C834E2" w14:paraId="2C04AE63" w14:textId="77777777" w:rsidTr="00EC5600">
        <w:trPr>
          <w:trHeight w:val="281"/>
          <w:jc w:val="center"/>
        </w:trPr>
        <w:tc>
          <w:tcPr>
            <w:tcW w:w="2198" w:type="dxa"/>
            <w:tcBorders>
              <w:top w:val="single" w:sz="18" w:space="0" w:color="auto"/>
              <w:bottom w:val="single" w:sz="18" w:space="0" w:color="auto"/>
              <w:right w:val="nil"/>
            </w:tcBorders>
            <w:shd w:val="clear" w:color="auto" w:fill="D9D9D9" w:themeFill="background1" w:themeFillShade="D9"/>
            <w:vAlign w:val="center"/>
          </w:tcPr>
          <w:p w14:paraId="48968122" w14:textId="77777777" w:rsidR="009E058B" w:rsidRPr="00C834E2" w:rsidRDefault="009E058B" w:rsidP="00EC5600">
            <w:pPr>
              <w:widowControl w:val="0"/>
              <w:autoSpaceDE w:val="0"/>
              <w:autoSpaceDN w:val="0"/>
              <w:adjustRightInd w:val="0"/>
              <w:ind w:right="-57"/>
              <w:jc w:val="center"/>
              <w:rPr>
                <w:rFonts w:ascii="Palatino Linotype" w:hAnsi="Palatino Linotype"/>
                <w:b/>
                <w:sz w:val="18"/>
                <w:szCs w:val="18"/>
                <w:lang w:val="ru-RU"/>
              </w:rPr>
            </w:pPr>
            <w:r w:rsidRPr="00C834E2">
              <w:rPr>
                <w:rFonts w:ascii="Palatino Linotype" w:hAnsi="Palatino Linotype"/>
                <w:b/>
                <w:sz w:val="18"/>
                <w:szCs w:val="18"/>
              </w:rPr>
              <w:t>Dataset</w:t>
            </w:r>
          </w:p>
        </w:tc>
        <w:tc>
          <w:tcPr>
            <w:tcW w:w="1198" w:type="dxa"/>
            <w:tcBorders>
              <w:top w:val="single" w:sz="18" w:space="0" w:color="auto"/>
              <w:left w:val="nil"/>
              <w:bottom w:val="single" w:sz="18" w:space="0" w:color="auto"/>
              <w:right w:val="nil"/>
            </w:tcBorders>
            <w:shd w:val="clear" w:color="auto" w:fill="D9D9D9" w:themeFill="background1" w:themeFillShade="D9"/>
          </w:tcPr>
          <w:p w14:paraId="50E4BE08" w14:textId="77777777" w:rsidR="009E058B" w:rsidRPr="00C834E2" w:rsidRDefault="009E058B" w:rsidP="00EC5600">
            <w:pPr>
              <w:widowControl w:val="0"/>
              <w:autoSpaceDE w:val="0"/>
              <w:autoSpaceDN w:val="0"/>
              <w:adjustRightInd w:val="0"/>
              <w:ind w:left="-108"/>
              <w:jc w:val="center"/>
              <w:rPr>
                <w:rFonts w:ascii="Palatino Linotype" w:hAnsi="Palatino Linotype"/>
                <w:b/>
                <w:sz w:val="18"/>
                <w:szCs w:val="18"/>
                <w:lang w:val="ru-RU"/>
              </w:rPr>
            </w:pPr>
            <w:r w:rsidRPr="00C834E2">
              <w:rPr>
                <w:rFonts w:ascii="Palatino Linotype" w:hAnsi="Palatino Linotype"/>
                <w:b/>
                <w:sz w:val="18"/>
                <w:szCs w:val="18"/>
              </w:rPr>
              <w:t>Number</w:t>
            </w:r>
            <w:r w:rsidRPr="00C834E2">
              <w:rPr>
                <w:rFonts w:ascii="Palatino Linotype" w:hAnsi="Palatino Linotype"/>
                <w:b/>
                <w:sz w:val="18"/>
                <w:szCs w:val="18"/>
                <w:lang w:val="ru-RU"/>
              </w:rPr>
              <w:t xml:space="preserve"> </w:t>
            </w:r>
            <w:r w:rsidRPr="00C834E2">
              <w:rPr>
                <w:rFonts w:ascii="Palatino Linotype" w:hAnsi="Palatino Linotype"/>
                <w:b/>
                <w:sz w:val="18"/>
                <w:szCs w:val="18"/>
              </w:rPr>
              <w:t>of</w:t>
            </w:r>
            <w:r w:rsidRPr="00C834E2">
              <w:rPr>
                <w:rFonts w:ascii="Palatino Linotype" w:hAnsi="Palatino Linotype"/>
                <w:b/>
                <w:sz w:val="18"/>
                <w:szCs w:val="18"/>
                <w:lang w:val="ru-RU"/>
              </w:rPr>
              <w:t xml:space="preserve"> </w:t>
            </w:r>
            <w:r w:rsidRPr="00C834E2">
              <w:rPr>
                <w:rFonts w:ascii="Palatino Linotype" w:hAnsi="Palatino Linotype"/>
                <w:b/>
                <w:sz w:val="18"/>
                <w:szCs w:val="18"/>
              </w:rPr>
              <w:t>samples</w:t>
            </w:r>
          </w:p>
        </w:tc>
        <w:tc>
          <w:tcPr>
            <w:tcW w:w="1070" w:type="dxa"/>
            <w:tcBorders>
              <w:top w:val="single" w:sz="18" w:space="0" w:color="auto"/>
              <w:left w:val="nil"/>
              <w:bottom w:val="single" w:sz="18" w:space="0" w:color="auto"/>
              <w:right w:val="nil"/>
            </w:tcBorders>
            <w:shd w:val="clear" w:color="auto" w:fill="D9D9D9" w:themeFill="background1" w:themeFillShade="D9"/>
          </w:tcPr>
          <w:p w14:paraId="725B1A16" w14:textId="77777777" w:rsidR="009E058B" w:rsidRPr="00C834E2" w:rsidRDefault="009E058B" w:rsidP="00EC5600">
            <w:pPr>
              <w:widowControl w:val="0"/>
              <w:autoSpaceDE w:val="0"/>
              <w:autoSpaceDN w:val="0"/>
              <w:adjustRightInd w:val="0"/>
              <w:ind w:left="-108"/>
              <w:jc w:val="center"/>
              <w:rPr>
                <w:rFonts w:ascii="Palatino Linotype" w:hAnsi="Palatino Linotype"/>
                <w:b/>
                <w:sz w:val="18"/>
                <w:szCs w:val="18"/>
              </w:rPr>
            </w:pPr>
            <w:r w:rsidRPr="00C834E2">
              <w:rPr>
                <w:rFonts w:ascii="Palatino Linotype" w:hAnsi="Palatino Linotype"/>
                <w:b/>
                <w:sz w:val="18"/>
                <w:szCs w:val="18"/>
              </w:rPr>
              <w:t>Number of features</w:t>
            </w:r>
          </w:p>
        </w:tc>
      </w:tr>
      <w:tr w:rsidR="009E058B" w:rsidRPr="00C834E2" w14:paraId="116830AA" w14:textId="77777777" w:rsidTr="00EC5600">
        <w:trPr>
          <w:trHeight w:val="530"/>
          <w:jc w:val="center"/>
        </w:trPr>
        <w:tc>
          <w:tcPr>
            <w:tcW w:w="2198" w:type="dxa"/>
            <w:tcBorders>
              <w:top w:val="single" w:sz="18" w:space="0" w:color="auto"/>
              <w:bottom w:val="single" w:sz="4" w:space="0" w:color="auto"/>
              <w:right w:val="nil"/>
            </w:tcBorders>
            <w:shd w:val="clear" w:color="auto" w:fill="auto"/>
            <w:vAlign w:val="center"/>
          </w:tcPr>
          <w:p w14:paraId="4AA2D120" w14:textId="77777777" w:rsidR="009E058B" w:rsidRPr="00C834E2" w:rsidRDefault="009E058B" w:rsidP="00EC5600">
            <w:pPr>
              <w:widowControl w:val="0"/>
              <w:autoSpaceDE w:val="0"/>
              <w:autoSpaceDN w:val="0"/>
              <w:adjustRightInd w:val="0"/>
              <w:ind w:right="-113"/>
              <w:jc w:val="center"/>
              <w:rPr>
                <w:rFonts w:ascii="Palatino Linotype" w:hAnsi="Palatino Linotype"/>
                <w:sz w:val="18"/>
                <w:szCs w:val="18"/>
              </w:rPr>
            </w:pPr>
            <w:r w:rsidRPr="00C834E2">
              <w:rPr>
                <w:rFonts w:ascii="Palatino Linotype" w:hAnsi="Palatino Linotype"/>
                <w:sz w:val="18"/>
                <w:szCs w:val="18"/>
              </w:rPr>
              <w:t>Phone Accelerometer (</w:t>
            </w:r>
            <w:proofErr w:type="spellStart"/>
            <w:r w:rsidRPr="00C834E2">
              <w:rPr>
                <w:rFonts w:ascii="Palatino Linotype" w:hAnsi="Palatino Linotype"/>
                <w:sz w:val="18"/>
                <w:szCs w:val="18"/>
              </w:rPr>
              <w:t>Stisen</w:t>
            </w:r>
            <w:proofErr w:type="spellEnd"/>
            <w:r w:rsidRPr="00C834E2">
              <w:rPr>
                <w:rFonts w:ascii="Palatino Linotype" w:hAnsi="Palatino Linotype"/>
                <w:sz w:val="18"/>
                <w:szCs w:val="18"/>
              </w:rPr>
              <w:t xml:space="preserve"> et al., 2015)</w:t>
            </w:r>
          </w:p>
        </w:tc>
        <w:tc>
          <w:tcPr>
            <w:tcW w:w="1198" w:type="dxa"/>
            <w:tcBorders>
              <w:top w:val="single" w:sz="18" w:space="0" w:color="auto"/>
              <w:left w:val="nil"/>
              <w:bottom w:val="single" w:sz="4" w:space="0" w:color="auto"/>
              <w:right w:val="nil"/>
            </w:tcBorders>
            <w:shd w:val="clear" w:color="auto" w:fill="auto"/>
            <w:vAlign w:val="center"/>
          </w:tcPr>
          <w:p w14:paraId="633D8533" w14:textId="77777777" w:rsidR="009E058B" w:rsidRPr="00C834E2" w:rsidRDefault="009E058B" w:rsidP="00EC5600">
            <w:pPr>
              <w:widowControl w:val="0"/>
              <w:autoSpaceDE w:val="0"/>
              <w:autoSpaceDN w:val="0"/>
              <w:adjustRightInd w:val="0"/>
              <w:jc w:val="center"/>
              <w:rPr>
                <w:rFonts w:ascii="Palatino Linotype" w:hAnsi="Palatino Linotype"/>
                <w:sz w:val="18"/>
                <w:szCs w:val="18"/>
              </w:rPr>
            </w:pPr>
            <w:r w:rsidRPr="00C834E2">
              <w:rPr>
                <w:rFonts w:ascii="Palatino Linotype" w:hAnsi="Palatino Linotype"/>
                <w:sz w:val="18"/>
                <w:szCs w:val="18"/>
              </w:rPr>
              <w:t>1,048,575</w:t>
            </w:r>
          </w:p>
        </w:tc>
        <w:tc>
          <w:tcPr>
            <w:tcW w:w="1070" w:type="dxa"/>
            <w:tcBorders>
              <w:top w:val="single" w:sz="18" w:space="0" w:color="auto"/>
              <w:left w:val="nil"/>
              <w:bottom w:val="single" w:sz="4" w:space="0" w:color="auto"/>
              <w:right w:val="nil"/>
            </w:tcBorders>
            <w:shd w:val="clear" w:color="auto" w:fill="auto"/>
            <w:vAlign w:val="center"/>
          </w:tcPr>
          <w:p w14:paraId="4A2BE7CB" w14:textId="77777777" w:rsidR="009E058B" w:rsidRPr="00C834E2" w:rsidRDefault="009E058B" w:rsidP="00EC5600">
            <w:pPr>
              <w:widowControl w:val="0"/>
              <w:autoSpaceDE w:val="0"/>
              <w:autoSpaceDN w:val="0"/>
              <w:adjustRightInd w:val="0"/>
              <w:jc w:val="center"/>
              <w:rPr>
                <w:rFonts w:ascii="Palatino Linotype" w:hAnsi="Palatino Linotype"/>
                <w:sz w:val="18"/>
                <w:szCs w:val="18"/>
              </w:rPr>
            </w:pPr>
            <w:r w:rsidRPr="00C834E2">
              <w:rPr>
                <w:rFonts w:ascii="Palatino Linotype" w:hAnsi="Palatino Linotype"/>
                <w:sz w:val="18"/>
                <w:szCs w:val="18"/>
              </w:rPr>
              <w:t>6</w:t>
            </w:r>
          </w:p>
        </w:tc>
      </w:tr>
      <w:tr w:rsidR="009E058B" w:rsidRPr="00C834E2" w14:paraId="36512A87" w14:textId="77777777" w:rsidTr="00EC5600">
        <w:trPr>
          <w:trHeight w:val="545"/>
          <w:jc w:val="center"/>
        </w:trPr>
        <w:tc>
          <w:tcPr>
            <w:tcW w:w="2198" w:type="dxa"/>
            <w:tcBorders>
              <w:top w:val="single" w:sz="4" w:space="0" w:color="auto"/>
              <w:bottom w:val="single" w:sz="18" w:space="0" w:color="auto"/>
              <w:right w:val="nil"/>
            </w:tcBorders>
            <w:shd w:val="clear" w:color="auto" w:fill="auto"/>
            <w:vAlign w:val="center"/>
          </w:tcPr>
          <w:p w14:paraId="651F9C08" w14:textId="77777777" w:rsidR="009E058B" w:rsidRPr="00C834E2" w:rsidRDefault="009E058B" w:rsidP="00EC5600">
            <w:pPr>
              <w:widowControl w:val="0"/>
              <w:autoSpaceDE w:val="0"/>
              <w:autoSpaceDN w:val="0"/>
              <w:adjustRightInd w:val="0"/>
              <w:ind w:left="-36" w:right="-113"/>
              <w:jc w:val="center"/>
              <w:rPr>
                <w:rFonts w:ascii="Palatino Linotype" w:hAnsi="Palatino Linotype"/>
                <w:spacing w:val="-6"/>
                <w:sz w:val="18"/>
                <w:szCs w:val="18"/>
              </w:rPr>
            </w:pPr>
            <w:proofErr w:type="spellStart"/>
            <w:r w:rsidRPr="00C834E2">
              <w:rPr>
                <w:rFonts w:ascii="Palatino Linotype" w:hAnsi="Palatino Linotype"/>
                <w:spacing w:val="-6"/>
                <w:sz w:val="18"/>
                <w:szCs w:val="18"/>
              </w:rPr>
              <w:t>YearPredictionMSD</w:t>
            </w:r>
            <w:proofErr w:type="spellEnd"/>
            <w:r w:rsidRPr="00C834E2">
              <w:rPr>
                <w:rFonts w:ascii="Palatino Linotype" w:hAnsi="Palatino Linotype"/>
                <w:spacing w:val="-6"/>
                <w:sz w:val="18"/>
                <w:szCs w:val="18"/>
              </w:rPr>
              <w:t xml:space="preserve"> (</w:t>
            </w:r>
            <w:proofErr w:type="spellStart"/>
            <w:r w:rsidRPr="00C834E2">
              <w:rPr>
                <w:rFonts w:ascii="Palatino Linotype" w:hAnsi="Palatino Linotype"/>
                <w:spacing w:val="-6"/>
                <w:sz w:val="18"/>
                <w:szCs w:val="18"/>
              </w:rPr>
              <w:t>Bertin-Mahieux</w:t>
            </w:r>
            <w:proofErr w:type="spellEnd"/>
            <w:r w:rsidRPr="00C834E2">
              <w:rPr>
                <w:rFonts w:ascii="Palatino Linotype" w:hAnsi="Palatino Linotype"/>
                <w:spacing w:val="-6"/>
                <w:sz w:val="18"/>
                <w:szCs w:val="18"/>
              </w:rPr>
              <w:t xml:space="preserve"> et al., 2011)</w:t>
            </w:r>
          </w:p>
        </w:tc>
        <w:tc>
          <w:tcPr>
            <w:tcW w:w="1198" w:type="dxa"/>
            <w:tcBorders>
              <w:top w:val="single" w:sz="4" w:space="0" w:color="auto"/>
              <w:left w:val="nil"/>
              <w:bottom w:val="single" w:sz="18" w:space="0" w:color="auto"/>
              <w:right w:val="nil"/>
            </w:tcBorders>
            <w:shd w:val="clear" w:color="auto" w:fill="auto"/>
            <w:vAlign w:val="center"/>
          </w:tcPr>
          <w:p w14:paraId="08B1DA8B" w14:textId="77777777" w:rsidR="009E058B" w:rsidRPr="00C834E2" w:rsidRDefault="009E058B" w:rsidP="00EC5600">
            <w:pPr>
              <w:widowControl w:val="0"/>
              <w:autoSpaceDE w:val="0"/>
              <w:autoSpaceDN w:val="0"/>
              <w:adjustRightInd w:val="0"/>
              <w:jc w:val="center"/>
              <w:rPr>
                <w:rFonts w:ascii="Palatino Linotype" w:hAnsi="Palatino Linotype"/>
                <w:sz w:val="18"/>
                <w:szCs w:val="18"/>
              </w:rPr>
            </w:pPr>
            <w:r w:rsidRPr="00C834E2">
              <w:rPr>
                <w:rFonts w:ascii="Palatino Linotype" w:hAnsi="Palatino Linotype"/>
                <w:sz w:val="18"/>
                <w:szCs w:val="18"/>
              </w:rPr>
              <w:t>515,345</w:t>
            </w:r>
          </w:p>
        </w:tc>
        <w:tc>
          <w:tcPr>
            <w:tcW w:w="1070" w:type="dxa"/>
            <w:tcBorders>
              <w:top w:val="single" w:sz="4" w:space="0" w:color="auto"/>
              <w:left w:val="nil"/>
              <w:bottom w:val="single" w:sz="18" w:space="0" w:color="auto"/>
              <w:right w:val="nil"/>
            </w:tcBorders>
            <w:shd w:val="clear" w:color="auto" w:fill="auto"/>
            <w:vAlign w:val="center"/>
          </w:tcPr>
          <w:p w14:paraId="2A19AEBC" w14:textId="77777777" w:rsidR="009E058B" w:rsidRPr="00C834E2" w:rsidRDefault="009E058B" w:rsidP="00EC5600">
            <w:pPr>
              <w:widowControl w:val="0"/>
              <w:autoSpaceDE w:val="0"/>
              <w:autoSpaceDN w:val="0"/>
              <w:adjustRightInd w:val="0"/>
              <w:jc w:val="center"/>
              <w:rPr>
                <w:rFonts w:ascii="Palatino Linotype" w:hAnsi="Palatino Linotype"/>
                <w:sz w:val="18"/>
                <w:szCs w:val="18"/>
              </w:rPr>
            </w:pPr>
            <w:r w:rsidRPr="00C834E2">
              <w:rPr>
                <w:rFonts w:ascii="Palatino Linotype" w:hAnsi="Palatino Linotype"/>
                <w:sz w:val="18"/>
                <w:szCs w:val="18"/>
              </w:rPr>
              <w:t>90</w:t>
            </w:r>
          </w:p>
        </w:tc>
      </w:tr>
    </w:tbl>
    <w:p w14:paraId="62D95AC7" w14:textId="77777777" w:rsidR="009E058B" w:rsidRDefault="009E058B" w:rsidP="009E058B">
      <w:pPr>
        <w:widowControl w:val="0"/>
        <w:autoSpaceDE w:val="0"/>
        <w:autoSpaceDN w:val="0"/>
        <w:adjustRightInd w:val="0"/>
        <w:jc w:val="both"/>
        <w:rPr>
          <w:rFonts w:ascii="Palatino Linotype" w:hAnsi="Palatino Linotype"/>
        </w:rPr>
      </w:pPr>
    </w:p>
    <w:p w14:paraId="222363AA" w14:textId="77777777" w:rsidR="009E058B" w:rsidRDefault="009E058B" w:rsidP="00EC5600">
      <w:pPr>
        <w:widowControl w:val="0"/>
        <w:autoSpaceDE w:val="0"/>
        <w:autoSpaceDN w:val="0"/>
        <w:adjustRightInd w:val="0"/>
        <w:ind w:firstLine="284"/>
        <w:jc w:val="both"/>
        <w:rPr>
          <w:rFonts w:ascii="Palatino Linotype" w:hAnsi="Palatino Linotype"/>
        </w:rPr>
      </w:pPr>
      <w:r w:rsidRPr="001F376D">
        <w:rPr>
          <w:rFonts w:ascii="Palatino Linotype" w:hAnsi="Palatino Linotype"/>
        </w:rPr>
        <w:t xml:space="preserve">The </w:t>
      </w:r>
      <w:proofErr w:type="spellStart"/>
      <w:r w:rsidRPr="001F376D">
        <w:rPr>
          <w:rFonts w:ascii="Palatino Linotype" w:hAnsi="Palatino Linotype"/>
        </w:rPr>
        <w:t>YearPredictionMSD</w:t>
      </w:r>
      <w:proofErr w:type="spellEnd"/>
      <w:r w:rsidRPr="001F376D">
        <w:rPr>
          <w:rFonts w:ascii="Palatino Linotype" w:hAnsi="Palatino Linotype"/>
        </w:rPr>
        <w:t xml:space="preserve"> dataset (</w:t>
      </w:r>
      <w:proofErr w:type="spellStart"/>
      <w:r w:rsidRPr="001F376D">
        <w:rPr>
          <w:rFonts w:ascii="Palatino Linotype" w:hAnsi="Palatino Linotype"/>
        </w:rPr>
        <w:t>Bertin-Mahieux</w:t>
      </w:r>
      <w:proofErr w:type="spellEnd"/>
      <w:r w:rsidRPr="001F376D">
        <w:rPr>
          <w:rFonts w:ascii="Palatino Linotype" w:hAnsi="Palatino Linotype"/>
        </w:rPr>
        <w:t xml:space="preserve"> et al., 2011) is a freely available metadata collection from one million popular pieces of music. It contains 515,576 records collected from 1922 to 2011.</w:t>
      </w:r>
    </w:p>
    <w:p w14:paraId="0C1DA121" w14:textId="131A2A67" w:rsidR="00E835F0" w:rsidRPr="00E835F0" w:rsidRDefault="00E835F0" w:rsidP="00EC5600">
      <w:pPr>
        <w:widowControl w:val="0"/>
        <w:autoSpaceDE w:val="0"/>
        <w:autoSpaceDN w:val="0"/>
        <w:adjustRightInd w:val="0"/>
        <w:ind w:firstLine="284"/>
        <w:jc w:val="both"/>
        <w:rPr>
          <w:rFonts w:ascii="Palatino Linotype" w:hAnsi="Palatino Linotype"/>
        </w:rPr>
      </w:pPr>
      <w:proofErr w:type="gramStart"/>
      <w:r w:rsidRPr="001F376D">
        <w:rPr>
          <w:rFonts w:ascii="Palatino Linotype" w:hAnsi="Palatino Linotype"/>
        </w:rPr>
        <w:t>The Phone Accelerometer dataset for heterogeneous human activity recognition using smartphones was collect</w:t>
      </w:r>
      <w:r>
        <w:rPr>
          <w:rFonts w:ascii="Palatino Linotype" w:hAnsi="Palatino Linotype"/>
        </w:rPr>
        <w:t xml:space="preserve">ed by </w:t>
      </w:r>
      <w:proofErr w:type="spellStart"/>
      <w:r>
        <w:rPr>
          <w:rFonts w:ascii="Palatino Linotype" w:hAnsi="Palatino Linotype"/>
        </w:rPr>
        <w:t>Stisen</w:t>
      </w:r>
      <w:proofErr w:type="spellEnd"/>
      <w:r>
        <w:rPr>
          <w:rFonts w:ascii="Palatino Linotype" w:hAnsi="Palatino Linotype"/>
        </w:rPr>
        <w:t xml:space="preserve"> et al. (2015)</w:t>
      </w:r>
      <w:proofErr w:type="gramEnd"/>
      <w:r>
        <w:rPr>
          <w:rFonts w:ascii="Palatino Linotype" w:hAnsi="Palatino Linotype"/>
        </w:rPr>
        <w:t xml:space="preserve">. </w:t>
      </w:r>
      <w:r>
        <w:rPr>
          <w:rFonts w:ascii="Palatino Linotype" w:hAnsi="Palatino Linotype"/>
        </w:rPr>
        <w:lastRenderedPageBreak/>
        <w:t>It</w:t>
      </w:r>
      <w:r w:rsidRPr="001F376D">
        <w:rPr>
          <w:rFonts w:ascii="Palatino Linotype" w:hAnsi="Palatino Linotype"/>
        </w:rPr>
        <w:t xml:space="preserve"> </w:t>
      </w:r>
      <w:proofErr w:type="gramStart"/>
      <w:r w:rsidRPr="001F376D">
        <w:rPr>
          <w:rFonts w:ascii="Palatino Linotype" w:hAnsi="Palatino Linotype"/>
        </w:rPr>
        <w:t>was designed</w:t>
      </w:r>
      <w:proofErr w:type="gramEnd"/>
      <w:r w:rsidRPr="001F376D">
        <w:rPr>
          <w:rFonts w:ascii="Palatino Linotype" w:hAnsi="Palatino Linotype"/>
        </w:rPr>
        <w:t xml:space="preserve"> to compare real-world human activity recognition algorithm</w:t>
      </w:r>
      <w:r>
        <w:rPr>
          <w:rFonts w:ascii="Palatino Linotype" w:hAnsi="Palatino Linotype"/>
        </w:rPr>
        <w:t>s. The dataset</w:t>
      </w:r>
      <w:r w:rsidRPr="001F376D">
        <w:rPr>
          <w:rFonts w:ascii="Palatino Linotype" w:hAnsi="Palatino Linotype"/>
        </w:rPr>
        <w:t xml:space="preserve"> contains 1,048,575 samples</w:t>
      </w:r>
      <w:r>
        <w:rPr>
          <w:rFonts w:ascii="Palatino Linotype" w:hAnsi="Palatino Linotype"/>
        </w:rPr>
        <w:t>.</w:t>
      </w:r>
    </w:p>
    <w:p w14:paraId="26335C73" w14:textId="46F2F71C" w:rsidR="009E058B" w:rsidRDefault="009E058B" w:rsidP="004E35E6">
      <w:pPr>
        <w:widowControl w:val="0"/>
        <w:autoSpaceDE w:val="0"/>
        <w:autoSpaceDN w:val="0"/>
        <w:adjustRightInd w:val="0"/>
        <w:spacing w:before="120" w:after="120"/>
        <w:jc w:val="center"/>
        <w:rPr>
          <w:rFonts w:ascii="Palatino Linotype" w:hAnsi="Palatino Linotype"/>
        </w:rPr>
      </w:pPr>
      <w:r w:rsidRPr="00BE24C4">
        <w:rPr>
          <w:rFonts w:ascii="Palatino Linotype" w:hAnsi="Palatino Linotype"/>
          <w:b/>
        </w:rPr>
        <w:t xml:space="preserve">Table </w:t>
      </w:r>
      <w:r>
        <w:rPr>
          <w:rFonts w:ascii="Palatino Linotype" w:hAnsi="Palatino Linotype"/>
          <w:b/>
        </w:rPr>
        <w:t>2</w:t>
      </w:r>
      <w:r w:rsidRPr="00BE24C4">
        <w:rPr>
          <w:rFonts w:ascii="Palatino Linotype" w:hAnsi="Palatino Linotype"/>
          <w:b/>
        </w:rPr>
        <w:t>.</w:t>
      </w:r>
      <w:r w:rsidRPr="00413499">
        <w:rPr>
          <w:rFonts w:ascii="Palatino Linotype" w:hAnsi="Palatino Linotype"/>
        </w:rPr>
        <w:t xml:space="preserve"> Parameters used during experiments</w:t>
      </w:r>
    </w:p>
    <w:tbl>
      <w:tblPr>
        <w:tblStyle w:val="a6"/>
        <w:tblW w:w="4279" w:type="dxa"/>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919"/>
        <w:gridCol w:w="2360"/>
      </w:tblGrid>
      <w:tr w:rsidR="00413499" w:rsidRPr="00C81F12" w14:paraId="28FA88A5" w14:textId="77777777" w:rsidTr="00EC5600">
        <w:trPr>
          <w:trHeight w:val="260"/>
          <w:jc w:val="center"/>
        </w:trPr>
        <w:tc>
          <w:tcPr>
            <w:tcW w:w="1919" w:type="dxa"/>
            <w:tcBorders>
              <w:top w:val="single" w:sz="18" w:space="0" w:color="auto"/>
              <w:bottom w:val="single" w:sz="18" w:space="0" w:color="auto"/>
              <w:right w:val="nil"/>
            </w:tcBorders>
            <w:shd w:val="clear" w:color="auto" w:fill="D9D9D9" w:themeFill="background1" w:themeFillShade="D9"/>
          </w:tcPr>
          <w:p w14:paraId="1B6E5FFA" w14:textId="515036A5" w:rsidR="00413499" w:rsidRPr="00413499" w:rsidRDefault="00413499" w:rsidP="000178E4">
            <w:pPr>
              <w:widowControl w:val="0"/>
              <w:autoSpaceDE w:val="0"/>
              <w:autoSpaceDN w:val="0"/>
              <w:adjustRightInd w:val="0"/>
              <w:ind w:right="-57"/>
              <w:jc w:val="center"/>
              <w:rPr>
                <w:rFonts w:ascii="Palatino Linotype" w:hAnsi="Palatino Linotype"/>
                <w:b/>
                <w:sz w:val="18"/>
                <w:szCs w:val="18"/>
              </w:rPr>
            </w:pPr>
            <w:r>
              <w:rPr>
                <w:rFonts w:ascii="Palatino Linotype" w:hAnsi="Palatino Linotype"/>
                <w:b/>
                <w:sz w:val="18"/>
                <w:szCs w:val="18"/>
              </w:rPr>
              <w:t>Parameter</w:t>
            </w:r>
          </w:p>
        </w:tc>
        <w:tc>
          <w:tcPr>
            <w:tcW w:w="2360" w:type="dxa"/>
            <w:tcBorders>
              <w:top w:val="single" w:sz="18" w:space="0" w:color="auto"/>
              <w:left w:val="nil"/>
              <w:bottom w:val="single" w:sz="18" w:space="0" w:color="auto"/>
              <w:right w:val="nil"/>
            </w:tcBorders>
            <w:shd w:val="clear" w:color="auto" w:fill="D9D9D9" w:themeFill="background1" w:themeFillShade="D9"/>
          </w:tcPr>
          <w:p w14:paraId="56AC3F05" w14:textId="7AE7C20E" w:rsidR="00413499" w:rsidRPr="00C81F12" w:rsidRDefault="00413499" w:rsidP="000178E4">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Value</w:t>
            </w:r>
          </w:p>
        </w:tc>
      </w:tr>
      <w:tr w:rsidR="00413499" w:rsidRPr="00C81F12" w14:paraId="2A8246E5" w14:textId="77777777" w:rsidTr="00EC5600">
        <w:trPr>
          <w:trHeight w:val="543"/>
          <w:jc w:val="center"/>
        </w:trPr>
        <w:tc>
          <w:tcPr>
            <w:tcW w:w="1919" w:type="dxa"/>
            <w:tcBorders>
              <w:top w:val="single" w:sz="18" w:space="0" w:color="auto"/>
              <w:bottom w:val="single" w:sz="4" w:space="0" w:color="auto"/>
              <w:right w:val="nil"/>
            </w:tcBorders>
            <w:shd w:val="clear" w:color="auto" w:fill="auto"/>
          </w:tcPr>
          <w:p w14:paraId="2E58F603" w14:textId="19A16FA1" w:rsidR="00413499" w:rsidRPr="00C81F12" w:rsidRDefault="00413499" w:rsidP="00413499">
            <w:pPr>
              <w:widowControl w:val="0"/>
              <w:autoSpaceDE w:val="0"/>
              <w:autoSpaceDN w:val="0"/>
              <w:adjustRightInd w:val="0"/>
              <w:ind w:right="-113"/>
              <w:jc w:val="center"/>
              <w:rPr>
                <w:rFonts w:ascii="Palatino Linotype" w:hAnsi="Palatino Linotype"/>
                <w:sz w:val="18"/>
                <w:szCs w:val="18"/>
              </w:rPr>
            </w:pPr>
            <w:r>
              <w:rPr>
                <w:rFonts w:ascii="Palatino Linotype" w:hAnsi="Palatino Linotype"/>
                <w:sz w:val="18"/>
                <w:szCs w:val="18"/>
              </w:rPr>
              <w:t>Batch size</w:t>
            </w:r>
          </w:p>
        </w:tc>
        <w:tc>
          <w:tcPr>
            <w:tcW w:w="2360" w:type="dxa"/>
            <w:tcBorders>
              <w:top w:val="single" w:sz="18" w:space="0" w:color="auto"/>
              <w:left w:val="nil"/>
              <w:bottom w:val="single" w:sz="4" w:space="0" w:color="auto"/>
              <w:right w:val="nil"/>
            </w:tcBorders>
            <w:shd w:val="clear" w:color="auto" w:fill="auto"/>
          </w:tcPr>
          <w:p w14:paraId="029F0B54" w14:textId="19331474" w:rsidR="00413499" w:rsidRPr="00C81F12" w:rsidRDefault="00413499" w:rsidP="000178E4">
            <w:pPr>
              <w:widowControl w:val="0"/>
              <w:autoSpaceDE w:val="0"/>
              <w:autoSpaceDN w:val="0"/>
              <w:adjustRightInd w:val="0"/>
              <w:jc w:val="center"/>
              <w:rPr>
                <w:rFonts w:ascii="Palatino Linotype" w:hAnsi="Palatino Linotype"/>
                <w:sz w:val="18"/>
                <w:szCs w:val="18"/>
              </w:rPr>
            </w:pPr>
            <w:r>
              <w:rPr>
                <w:rFonts w:ascii="Palatino Linotype" w:hAnsi="Palatino Linotype"/>
                <w:sz w:val="18"/>
                <w:szCs w:val="18"/>
              </w:rPr>
              <w:t>5,000 / 10,000 / 15,000 / 20,000</w:t>
            </w:r>
          </w:p>
        </w:tc>
      </w:tr>
      <w:tr w:rsidR="00413499" w:rsidRPr="00C81F12" w14:paraId="660C025B" w14:textId="77777777" w:rsidTr="00EC5600">
        <w:trPr>
          <w:trHeight w:val="251"/>
          <w:jc w:val="center"/>
        </w:trPr>
        <w:tc>
          <w:tcPr>
            <w:tcW w:w="1919" w:type="dxa"/>
            <w:tcBorders>
              <w:top w:val="single" w:sz="4" w:space="0" w:color="auto"/>
              <w:bottom w:val="single" w:sz="4" w:space="0" w:color="auto"/>
              <w:right w:val="nil"/>
            </w:tcBorders>
            <w:shd w:val="clear" w:color="auto" w:fill="auto"/>
          </w:tcPr>
          <w:p w14:paraId="76EA269A" w14:textId="40DCE96E" w:rsidR="00413499" w:rsidRPr="00C81F12" w:rsidRDefault="00413499" w:rsidP="000178E4">
            <w:pPr>
              <w:widowControl w:val="0"/>
              <w:autoSpaceDE w:val="0"/>
              <w:autoSpaceDN w:val="0"/>
              <w:adjustRightInd w:val="0"/>
              <w:ind w:right="-113"/>
              <w:jc w:val="center"/>
              <w:rPr>
                <w:rFonts w:ascii="Palatino Linotype" w:hAnsi="Palatino Linotype"/>
                <w:sz w:val="18"/>
                <w:szCs w:val="18"/>
              </w:rPr>
            </w:pPr>
            <w:r>
              <w:rPr>
                <w:rFonts w:ascii="Palatino Linotype" w:hAnsi="Palatino Linotype"/>
                <w:sz w:val="18"/>
                <w:szCs w:val="18"/>
              </w:rPr>
              <w:t>Number of clusters</w:t>
            </w:r>
          </w:p>
        </w:tc>
        <w:tc>
          <w:tcPr>
            <w:tcW w:w="2360" w:type="dxa"/>
            <w:tcBorders>
              <w:top w:val="single" w:sz="4" w:space="0" w:color="auto"/>
              <w:left w:val="nil"/>
              <w:bottom w:val="single" w:sz="4" w:space="0" w:color="auto"/>
              <w:right w:val="nil"/>
            </w:tcBorders>
            <w:shd w:val="clear" w:color="auto" w:fill="auto"/>
          </w:tcPr>
          <w:p w14:paraId="0FD7D4D1" w14:textId="75F3EE36" w:rsidR="00413499" w:rsidRDefault="00413499" w:rsidP="000178E4">
            <w:pPr>
              <w:widowControl w:val="0"/>
              <w:autoSpaceDE w:val="0"/>
              <w:autoSpaceDN w:val="0"/>
              <w:adjustRightInd w:val="0"/>
              <w:jc w:val="center"/>
              <w:rPr>
                <w:rFonts w:ascii="Palatino Linotype" w:hAnsi="Palatino Linotype"/>
                <w:sz w:val="18"/>
                <w:szCs w:val="18"/>
              </w:rPr>
            </w:pPr>
            <w:r>
              <w:rPr>
                <w:rFonts w:ascii="Palatino Linotype" w:hAnsi="Palatino Linotype"/>
                <w:sz w:val="18"/>
                <w:szCs w:val="18"/>
              </w:rPr>
              <w:t>2, 3, 5, 10, 15</w:t>
            </w:r>
          </w:p>
        </w:tc>
      </w:tr>
      <w:tr w:rsidR="00413499" w:rsidRPr="00C81F12" w14:paraId="33A9862B" w14:textId="77777777" w:rsidTr="00EC5600">
        <w:trPr>
          <w:trHeight w:val="251"/>
          <w:jc w:val="center"/>
        </w:trPr>
        <w:tc>
          <w:tcPr>
            <w:tcW w:w="1919" w:type="dxa"/>
            <w:tcBorders>
              <w:top w:val="single" w:sz="4" w:space="0" w:color="auto"/>
              <w:bottom w:val="single" w:sz="18" w:space="0" w:color="auto"/>
              <w:right w:val="nil"/>
            </w:tcBorders>
            <w:shd w:val="clear" w:color="auto" w:fill="auto"/>
          </w:tcPr>
          <w:p w14:paraId="62E68D91" w14:textId="544B5359" w:rsidR="00413499" w:rsidRPr="00C81F12" w:rsidRDefault="00413499" w:rsidP="000178E4">
            <w:pPr>
              <w:widowControl w:val="0"/>
              <w:autoSpaceDE w:val="0"/>
              <w:autoSpaceDN w:val="0"/>
              <w:adjustRightInd w:val="0"/>
              <w:ind w:right="-113"/>
              <w:jc w:val="center"/>
              <w:rPr>
                <w:rFonts w:ascii="Palatino Linotype" w:hAnsi="Palatino Linotype"/>
                <w:sz w:val="18"/>
                <w:szCs w:val="18"/>
              </w:rPr>
            </w:pPr>
            <w:r>
              <w:rPr>
                <w:rFonts w:ascii="Palatino Linotype" w:hAnsi="Palatino Linotype"/>
                <w:sz w:val="18"/>
                <w:szCs w:val="18"/>
              </w:rPr>
              <w:t>Number of iterations</w:t>
            </w:r>
          </w:p>
        </w:tc>
        <w:tc>
          <w:tcPr>
            <w:tcW w:w="2360" w:type="dxa"/>
            <w:tcBorders>
              <w:top w:val="single" w:sz="4" w:space="0" w:color="auto"/>
              <w:left w:val="nil"/>
              <w:bottom w:val="single" w:sz="18" w:space="0" w:color="auto"/>
              <w:right w:val="nil"/>
            </w:tcBorders>
            <w:shd w:val="clear" w:color="auto" w:fill="auto"/>
          </w:tcPr>
          <w:p w14:paraId="2C32CB2F" w14:textId="443C68EA" w:rsidR="00413499" w:rsidRPr="00C81F12" w:rsidRDefault="00413499" w:rsidP="000178E4">
            <w:pPr>
              <w:widowControl w:val="0"/>
              <w:autoSpaceDE w:val="0"/>
              <w:autoSpaceDN w:val="0"/>
              <w:adjustRightInd w:val="0"/>
              <w:jc w:val="center"/>
              <w:rPr>
                <w:rFonts w:ascii="Palatino Linotype" w:hAnsi="Palatino Linotype"/>
                <w:sz w:val="18"/>
                <w:szCs w:val="18"/>
              </w:rPr>
            </w:pPr>
            <w:r>
              <w:rPr>
                <w:rFonts w:ascii="Palatino Linotype" w:hAnsi="Palatino Linotype"/>
                <w:sz w:val="18"/>
                <w:szCs w:val="18"/>
              </w:rPr>
              <w:t>200</w:t>
            </w:r>
          </w:p>
        </w:tc>
      </w:tr>
    </w:tbl>
    <w:p w14:paraId="098CED07" w14:textId="77777777" w:rsidR="009E058B" w:rsidRDefault="009E058B" w:rsidP="009E058B">
      <w:pPr>
        <w:widowControl w:val="0"/>
        <w:autoSpaceDE w:val="0"/>
        <w:autoSpaceDN w:val="0"/>
        <w:adjustRightInd w:val="0"/>
        <w:jc w:val="both"/>
        <w:rPr>
          <w:rFonts w:ascii="Palatino Linotype" w:hAnsi="Palatino Linotype"/>
        </w:rPr>
      </w:pPr>
    </w:p>
    <w:p w14:paraId="764F754A" w14:textId="77777777" w:rsidR="00E835F0" w:rsidRDefault="00E835F0" w:rsidP="00E835F0">
      <w:pPr>
        <w:pStyle w:val="afa"/>
        <w:spacing w:after="0"/>
        <w:rPr>
          <w:rFonts w:ascii="Palatino Linotype" w:hAnsi="Palatino Linotype"/>
        </w:rPr>
      </w:pPr>
      <w:proofErr w:type="spellStart"/>
      <w:r w:rsidRPr="000850D4">
        <w:rPr>
          <w:rFonts w:ascii="Palatino Linotype" w:hAnsi="Palatino Linotype"/>
        </w:rPr>
        <w:t>FasterPAM</w:t>
      </w:r>
      <w:proofErr w:type="spellEnd"/>
      <w:r w:rsidRPr="000850D4">
        <w:rPr>
          <w:rFonts w:ascii="Palatino Linotype" w:hAnsi="Palatino Linotype"/>
        </w:rPr>
        <w:t xml:space="preserve"> (</w:t>
      </w:r>
      <w:proofErr w:type="spellStart"/>
      <w:r w:rsidRPr="000850D4">
        <w:rPr>
          <w:rFonts w:ascii="Palatino Linotype" w:hAnsi="Palatino Linotype"/>
        </w:rPr>
        <w:t>Schubert</w:t>
      </w:r>
      <w:proofErr w:type="spellEnd"/>
      <w:r w:rsidRPr="000850D4">
        <w:rPr>
          <w:rFonts w:ascii="Palatino Linotype" w:hAnsi="Palatino Linotype"/>
        </w:rPr>
        <w:t xml:space="preserve"> &amp; </w:t>
      </w:r>
      <w:proofErr w:type="spellStart"/>
      <w:r w:rsidRPr="000850D4">
        <w:rPr>
          <w:rFonts w:ascii="Palatino Linotype" w:hAnsi="Palatino Linotype"/>
        </w:rPr>
        <w:t>Rousseeuw</w:t>
      </w:r>
      <w:proofErr w:type="spellEnd"/>
      <w:r w:rsidRPr="000850D4">
        <w:rPr>
          <w:rFonts w:ascii="Palatino Linotype" w:hAnsi="Palatino Linotype"/>
        </w:rPr>
        <w:t xml:space="preserve">, 2021) </w:t>
      </w:r>
      <w:proofErr w:type="spellStart"/>
      <w:r w:rsidRPr="000850D4">
        <w:rPr>
          <w:rFonts w:ascii="Palatino Linotype" w:hAnsi="Palatino Linotype"/>
        </w:rPr>
        <w:t>was</w:t>
      </w:r>
      <w:proofErr w:type="spellEnd"/>
      <w:r w:rsidRPr="000850D4">
        <w:rPr>
          <w:rFonts w:ascii="Palatino Linotype" w:hAnsi="Palatino Linotype"/>
        </w:rPr>
        <w:t xml:space="preserve"> </w:t>
      </w:r>
      <w:proofErr w:type="spellStart"/>
      <w:r w:rsidRPr="000850D4">
        <w:rPr>
          <w:rFonts w:ascii="Palatino Linotype" w:hAnsi="Palatino Linotype"/>
        </w:rPr>
        <w:t>considered</w:t>
      </w:r>
      <w:proofErr w:type="spellEnd"/>
      <w:r w:rsidRPr="000850D4">
        <w:rPr>
          <w:rFonts w:ascii="Palatino Linotype" w:hAnsi="Palatino Linotype"/>
        </w:rPr>
        <w:t xml:space="preserve"> </w:t>
      </w:r>
      <w:proofErr w:type="spellStart"/>
      <w:r w:rsidRPr="000850D4">
        <w:rPr>
          <w:rFonts w:ascii="Palatino Linotype" w:hAnsi="Palatino Linotype"/>
        </w:rPr>
        <w:t>as</w:t>
      </w:r>
      <w:proofErr w:type="spellEnd"/>
      <w:r w:rsidRPr="000850D4">
        <w:rPr>
          <w:rFonts w:ascii="Palatino Linotype" w:hAnsi="Palatino Linotype"/>
        </w:rPr>
        <w:t xml:space="preserve"> a k-</w:t>
      </w:r>
      <w:proofErr w:type="spellStart"/>
      <w:r w:rsidRPr="000850D4">
        <w:rPr>
          <w:rFonts w:ascii="Palatino Linotype" w:hAnsi="Palatino Linotype"/>
        </w:rPr>
        <w:t>medoids</w:t>
      </w:r>
      <w:proofErr w:type="spellEnd"/>
      <w:r w:rsidRPr="000850D4">
        <w:rPr>
          <w:rFonts w:ascii="Palatino Linotype" w:hAnsi="Palatino Linotype"/>
        </w:rPr>
        <w:t xml:space="preserve"> </w:t>
      </w:r>
      <w:proofErr w:type="spellStart"/>
      <w:r w:rsidRPr="000850D4">
        <w:rPr>
          <w:rFonts w:ascii="Palatino Linotype" w:hAnsi="Palatino Linotype"/>
        </w:rPr>
        <w:t>algorithm</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input</w:t>
      </w:r>
      <w:proofErr w:type="spellEnd"/>
      <w:r w:rsidRPr="000850D4">
        <w:rPr>
          <w:rFonts w:ascii="Palatino Linotype" w:hAnsi="Palatino Linotype"/>
        </w:rPr>
        <w:t xml:space="preserve"> </w:t>
      </w:r>
      <w:proofErr w:type="spellStart"/>
      <w:r w:rsidRPr="000850D4">
        <w:rPr>
          <w:rFonts w:ascii="Palatino Linotype" w:hAnsi="Palatino Linotype"/>
        </w:rPr>
        <w:t>data</w:t>
      </w:r>
      <w:proofErr w:type="spellEnd"/>
      <w:r w:rsidRPr="000850D4">
        <w:rPr>
          <w:rFonts w:ascii="Palatino Linotype" w:hAnsi="Palatino Linotype"/>
        </w:rPr>
        <w:t xml:space="preserve"> </w:t>
      </w:r>
      <w:proofErr w:type="spellStart"/>
      <w:r w:rsidRPr="000850D4">
        <w:rPr>
          <w:rFonts w:ascii="Palatino Linotype" w:hAnsi="Palatino Linotype"/>
        </w:rPr>
        <w:t>is</w:t>
      </w:r>
      <w:proofErr w:type="spellEnd"/>
      <w:r w:rsidRPr="000850D4">
        <w:rPr>
          <w:rFonts w:ascii="Palatino Linotype" w:hAnsi="Palatino Linotype"/>
        </w:rPr>
        <w:t xml:space="preserve"> </w:t>
      </w:r>
      <w:proofErr w:type="spellStart"/>
      <w:r w:rsidRPr="000850D4">
        <w:rPr>
          <w:rFonts w:ascii="Palatino Linotype" w:hAnsi="Palatino Linotype"/>
        </w:rPr>
        <w:t>converted</w:t>
      </w:r>
      <w:proofErr w:type="spellEnd"/>
      <w:r>
        <w:rPr>
          <w:rFonts w:ascii="Palatino Linotype" w:hAnsi="Palatino Linotype"/>
        </w:rPr>
        <w:t xml:space="preserve"> </w:t>
      </w:r>
      <w:proofErr w:type="spellStart"/>
      <w:r>
        <w:rPr>
          <w:rFonts w:ascii="Palatino Linotype" w:hAnsi="Palatino Linotype"/>
        </w:rPr>
        <w:t>into</w:t>
      </w:r>
      <w:proofErr w:type="spellEnd"/>
      <w:r>
        <w:rPr>
          <w:rFonts w:ascii="Palatino Linotype" w:hAnsi="Palatino Linotype"/>
        </w:rPr>
        <w:t xml:space="preserve"> </w:t>
      </w:r>
      <w:proofErr w:type="spellStart"/>
      <w:r>
        <w:rPr>
          <w:rFonts w:ascii="Palatino Linotype" w:hAnsi="Palatino Linotype"/>
        </w:rPr>
        <w:t>smaller</w:t>
      </w:r>
      <w:proofErr w:type="spellEnd"/>
      <w:r>
        <w:rPr>
          <w:rFonts w:ascii="Palatino Linotype" w:hAnsi="Palatino Linotype"/>
        </w:rPr>
        <w:t xml:space="preserve"> </w:t>
      </w:r>
      <w:proofErr w:type="spellStart"/>
      <w:r>
        <w:rPr>
          <w:rFonts w:ascii="Palatino Linotype" w:hAnsi="Palatino Linotype"/>
        </w:rPr>
        <w:t>datasets</w:t>
      </w:r>
      <w:proofErr w:type="spellEnd"/>
      <w:r>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algorithms</w:t>
      </w:r>
      <w:proofErr w:type="spellEnd"/>
      <w:r w:rsidRPr="000850D4">
        <w:rPr>
          <w:rFonts w:ascii="Palatino Linotype" w:hAnsi="Palatino Linotype"/>
        </w:rPr>
        <w:t xml:space="preserve"> </w:t>
      </w:r>
      <w:proofErr w:type="spellStart"/>
      <w:r w:rsidRPr="000850D4">
        <w:rPr>
          <w:rFonts w:ascii="Palatino Linotype" w:hAnsi="Palatino Linotype"/>
        </w:rPr>
        <w:t>are</w:t>
      </w:r>
      <w:proofErr w:type="spellEnd"/>
      <w:r w:rsidRPr="000850D4">
        <w:rPr>
          <w:rFonts w:ascii="Palatino Linotype" w:hAnsi="Palatino Linotype"/>
        </w:rPr>
        <w:t xml:space="preserve"> </w:t>
      </w:r>
      <w:proofErr w:type="spellStart"/>
      <w:r w:rsidRPr="000850D4">
        <w:rPr>
          <w:rFonts w:ascii="Palatino Linotype" w:hAnsi="Palatino Linotype"/>
        </w:rPr>
        <w:t>computed</w:t>
      </w:r>
      <w:proofErr w:type="spellEnd"/>
      <w:r w:rsidRPr="000850D4">
        <w:rPr>
          <w:rFonts w:ascii="Palatino Linotype" w:hAnsi="Palatino Linotype"/>
        </w:rPr>
        <w:t xml:space="preserve"> </w:t>
      </w:r>
      <w:proofErr w:type="spellStart"/>
      <w:r w:rsidRPr="000850D4">
        <w:rPr>
          <w:rFonts w:ascii="Palatino Linotype" w:hAnsi="Palatino Linotype"/>
        </w:rPr>
        <w:t>ten</w:t>
      </w:r>
      <w:proofErr w:type="spellEnd"/>
      <w:r w:rsidRPr="000850D4">
        <w:rPr>
          <w:rFonts w:ascii="Palatino Linotype" w:hAnsi="Palatino Linotype"/>
        </w:rPr>
        <w:t xml:space="preserve"> </w:t>
      </w:r>
      <w:proofErr w:type="spellStart"/>
      <w:r w:rsidRPr="000850D4">
        <w:rPr>
          <w:rFonts w:ascii="Palatino Linotype" w:hAnsi="Palatino Linotype"/>
        </w:rPr>
        <w:t>times</w:t>
      </w:r>
      <w:proofErr w:type="spellEnd"/>
      <w:r w:rsidRPr="000850D4">
        <w:rPr>
          <w:rFonts w:ascii="Palatino Linotype" w:hAnsi="Palatino Linotype"/>
        </w:rPr>
        <w:t xml:space="preserve"> </w:t>
      </w:r>
      <w:proofErr w:type="spellStart"/>
      <w:r w:rsidRPr="000850D4">
        <w:rPr>
          <w:rFonts w:ascii="Palatino Linotype" w:hAnsi="Palatino Linotype"/>
        </w:rPr>
        <w:t>to</w:t>
      </w:r>
      <w:proofErr w:type="spellEnd"/>
      <w:r w:rsidRPr="000850D4">
        <w:rPr>
          <w:rFonts w:ascii="Palatino Linotype" w:hAnsi="Palatino Linotype"/>
        </w:rPr>
        <w:t xml:space="preserve"> </w:t>
      </w:r>
      <w:proofErr w:type="spellStart"/>
      <w:r w:rsidRPr="000850D4">
        <w:rPr>
          <w:rFonts w:ascii="Palatino Linotype" w:hAnsi="Palatino Linotype"/>
        </w:rPr>
        <w:t>obtain</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average</w:t>
      </w:r>
      <w:proofErr w:type="spellEnd"/>
      <w:r w:rsidRPr="000850D4">
        <w:rPr>
          <w:rFonts w:ascii="Palatino Linotype" w:hAnsi="Palatino Linotype"/>
        </w:rPr>
        <w:t xml:space="preserve"> </w:t>
      </w:r>
      <w:proofErr w:type="spellStart"/>
      <w:r w:rsidRPr="000850D4">
        <w:rPr>
          <w:rFonts w:ascii="Palatino Linotype" w:hAnsi="Palatino Linotype"/>
        </w:rPr>
        <w:t>computation</w:t>
      </w:r>
      <w:proofErr w:type="spellEnd"/>
      <w:r w:rsidRPr="000850D4">
        <w:rPr>
          <w:rFonts w:ascii="Palatino Linotype" w:hAnsi="Palatino Linotype"/>
        </w:rPr>
        <w:t xml:space="preserve"> </w:t>
      </w:r>
      <w:proofErr w:type="spellStart"/>
      <w:r w:rsidRPr="000850D4">
        <w:rPr>
          <w:rFonts w:ascii="Palatino Linotype" w:hAnsi="Palatino Linotype"/>
        </w:rPr>
        <w:t>time</w:t>
      </w:r>
      <w:proofErr w:type="spellEnd"/>
      <w:r w:rsidRPr="000850D4">
        <w:rPr>
          <w:rFonts w:ascii="Palatino Linotype" w:hAnsi="Palatino Linotype"/>
        </w:rPr>
        <w:t xml:space="preserve"> </w:t>
      </w:r>
      <w:proofErr w:type="spellStart"/>
      <w:r w:rsidRPr="000850D4">
        <w:rPr>
          <w:rFonts w:ascii="Palatino Linotype" w:hAnsi="Palatino Linotype"/>
        </w:rPr>
        <w:t>and</w:t>
      </w:r>
      <w:proofErr w:type="spellEnd"/>
      <w:r w:rsidRPr="000850D4">
        <w:rPr>
          <w:rFonts w:ascii="Palatino Linotype" w:hAnsi="Palatino Linotype"/>
        </w:rPr>
        <w:t xml:space="preserve"> </w:t>
      </w:r>
      <w:r>
        <w:rPr>
          <w:rFonts w:ascii="Palatino Linotype" w:hAnsi="Palatino Linotype"/>
          <w:lang w:val="en-US"/>
        </w:rPr>
        <w:t>target</w:t>
      </w:r>
      <w:r w:rsidRPr="000850D4">
        <w:rPr>
          <w:rFonts w:ascii="Palatino Linotype" w:hAnsi="Palatino Linotype"/>
        </w:rPr>
        <w:t xml:space="preserve"> </w:t>
      </w:r>
      <w:proofErr w:type="spellStart"/>
      <w:r w:rsidRPr="000850D4">
        <w:rPr>
          <w:rFonts w:ascii="Palatino Linotype" w:hAnsi="Palatino Linotype"/>
        </w:rPr>
        <w:t>function</w:t>
      </w:r>
      <w:proofErr w:type="spellEnd"/>
      <w:r w:rsidRPr="000850D4">
        <w:rPr>
          <w:rFonts w:ascii="Palatino Linotype" w:hAnsi="Palatino Linotype"/>
        </w:rPr>
        <w:t xml:space="preserve"> </w:t>
      </w:r>
      <w:proofErr w:type="spellStart"/>
      <w:r w:rsidRPr="000850D4">
        <w:rPr>
          <w:rFonts w:ascii="Palatino Linotype" w:hAnsi="Palatino Linotype"/>
        </w:rPr>
        <w:t>value</w:t>
      </w:r>
      <w:proofErr w:type="spellEnd"/>
      <w:r w:rsidRPr="000850D4">
        <w:rPr>
          <w:rFonts w:ascii="Palatino Linotype" w:hAnsi="Palatino Linotype"/>
        </w:rPr>
        <w:t>.</w:t>
      </w:r>
    </w:p>
    <w:p w14:paraId="343509EA" w14:textId="7F8A3655" w:rsidR="0087698C" w:rsidRDefault="000850D4" w:rsidP="0087698C">
      <w:pPr>
        <w:pStyle w:val="afa"/>
        <w:rPr>
          <w:rFonts w:ascii="Palatino Linotype" w:hAnsi="Palatino Linotype"/>
          <w:lang w:val="en-US"/>
        </w:rPr>
      </w:pP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experiment</w:t>
      </w:r>
      <w:proofErr w:type="spellEnd"/>
      <w:r w:rsidRPr="000850D4">
        <w:rPr>
          <w:rFonts w:ascii="Palatino Linotype" w:hAnsi="Palatino Linotype"/>
        </w:rPr>
        <w:t xml:space="preserve"> </w:t>
      </w:r>
      <w:proofErr w:type="spellStart"/>
      <w:r w:rsidRPr="000850D4">
        <w:rPr>
          <w:rFonts w:ascii="Palatino Linotype" w:hAnsi="Palatino Linotype"/>
        </w:rPr>
        <w:t>compares</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average</w:t>
      </w:r>
      <w:proofErr w:type="spellEnd"/>
      <w:r w:rsidRPr="000850D4">
        <w:rPr>
          <w:rFonts w:ascii="Palatino Linotype" w:hAnsi="Palatino Linotype"/>
        </w:rPr>
        <w:t xml:space="preserve"> </w:t>
      </w:r>
      <w:proofErr w:type="spellStart"/>
      <w:r w:rsidRPr="000850D4">
        <w:rPr>
          <w:rFonts w:ascii="Palatino Linotype" w:hAnsi="Palatino Linotype"/>
        </w:rPr>
        <w:t>computation</w:t>
      </w:r>
      <w:proofErr w:type="spellEnd"/>
      <w:r w:rsidRPr="000850D4">
        <w:rPr>
          <w:rFonts w:ascii="Palatino Linotype" w:hAnsi="Palatino Linotype"/>
        </w:rPr>
        <w:t xml:space="preserve"> </w:t>
      </w:r>
      <w:proofErr w:type="spellStart"/>
      <w:r w:rsidRPr="000850D4">
        <w:rPr>
          <w:rFonts w:ascii="Palatino Linotype" w:hAnsi="Palatino Linotype"/>
        </w:rPr>
        <w:t>time</w:t>
      </w:r>
      <w:proofErr w:type="spellEnd"/>
      <w:r w:rsidRPr="000850D4">
        <w:rPr>
          <w:rFonts w:ascii="Palatino Linotype" w:hAnsi="Palatino Linotype"/>
        </w:rPr>
        <w:t xml:space="preserve"> </w:t>
      </w:r>
      <w:proofErr w:type="spellStart"/>
      <w:r w:rsidRPr="000850D4">
        <w:rPr>
          <w:rFonts w:ascii="Palatino Linotype" w:hAnsi="Palatino Linotype"/>
        </w:rPr>
        <w:t>and</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average</w:t>
      </w:r>
      <w:proofErr w:type="spellEnd"/>
      <w:r w:rsidRPr="000850D4">
        <w:rPr>
          <w:rFonts w:ascii="Palatino Linotype" w:hAnsi="Palatino Linotype"/>
        </w:rPr>
        <w:t xml:space="preserve"> </w:t>
      </w:r>
      <w:proofErr w:type="spellStart"/>
      <w:r w:rsidR="00937F58" w:rsidRPr="000850D4">
        <w:rPr>
          <w:rFonts w:ascii="Palatino Linotype" w:hAnsi="Palatino Linotype"/>
        </w:rPr>
        <w:t>objective</w:t>
      </w:r>
      <w:proofErr w:type="spellEnd"/>
      <w:r w:rsidR="00937F58" w:rsidRPr="000850D4">
        <w:rPr>
          <w:rFonts w:ascii="Palatino Linotype" w:hAnsi="Palatino Linotype"/>
        </w:rPr>
        <w:t xml:space="preserve"> </w:t>
      </w:r>
      <w:proofErr w:type="spellStart"/>
      <w:r w:rsidR="00937F58" w:rsidRPr="000850D4">
        <w:rPr>
          <w:rFonts w:ascii="Palatino Linotype" w:hAnsi="Palatino Linotype"/>
        </w:rPr>
        <w:t>function</w:t>
      </w:r>
      <w:proofErr w:type="spellEnd"/>
      <w:r w:rsidR="00937F58" w:rsidRPr="000850D4">
        <w:rPr>
          <w:rFonts w:ascii="Palatino Linotype" w:hAnsi="Palatino Linotype"/>
        </w:rPr>
        <w:t xml:space="preserve"> </w:t>
      </w:r>
      <w:proofErr w:type="spellStart"/>
      <w:r w:rsidRPr="000850D4">
        <w:rPr>
          <w:rFonts w:ascii="Palatino Linotype" w:hAnsi="Palatino Linotype"/>
        </w:rPr>
        <w:t>value</w:t>
      </w:r>
      <w:proofErr w:type="spellEnd"/>
      <w:r w:rsidRPr="000850D4">
        <w:rPr>
          <w:rFonts w:ascii="Palatino Linotype" w:hAnsi="Palatino Linotype"/>
        </w:rPr>
        <w:t xml:space="preserve"> </w:t>
      </w:r>
      <w:proofErr w:type="spellStart"/>
      <w:r w:rsidRPr="000850D4">
        <w:rPr>
          <w:rFonts w:ascii="Palatino Linotype" w:hAnsi="Palatino Linotype"/>
        </w:rPr>
        <w:t>of</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proposed</w:t>
      </w:r>
      <w:proofErr w:type="spellEnd"/>
      <w:r w:rsidRPr="000850D4">
        <w:rPr>
          <w:rFonts w:ascii="Palatino Linotype" w:hAnsi="Palatino Linotype"/>
        </w:rPr>
        <w:t xml:space="preserve"> </w:t>
      </w:r>
      <w:proofErr w:type="spellStart"/>
      <w:r w:rsidRPr="000850D4">
        <w:rPr>
          <w:rFonts w:ascii="Palatino Linotype" w:hAnsi="Palatino Linotype"/>
        </w:rPr>
        <w:t>approach</w:t>
      </w:r>
      <w:proofErr w:type="spellEnd"/>
      <w:r w:rsidRPr="000850D4">
        <w:rPr>
          <w:rFonts w:ascii="Palatino Linotype" w:hAnsi="Palatino Linotype"/>
        </w:rPr>
        <w:t xml:space="preserve"> </w:t>
      </w:r>
      <w:r w:rsidR="00937F58">
        <w:rPr>
          <w:rFonts w:ascii="Palatino Linotype" w:hAnsi="Palatino Linotype"/>
          <w:lang w:val="en-US"/>
        </w:rPr>
        <w:t xml:space="preserve">with </w:t>
      </w:r>
      <w:proofErr w:type="spellStart"/>
      <w:r w:rsidRPr="000850D4">
        <w:rPr>
          <w:rFonts w:ascii="Palatino Linotype" w:hAnsi="Palatino Linotype"/>
        </w:rPr>
        <w:t>the</w:t>
      </w:r>
      <w:proofErr w:type="spellEnd"/>
      <w:r w:rsidRPr="000850D4">
        <w:rPr>
          <w:rFonts w:ascii="Palatino Linotype" w:hAnsi="Palatino Linotype"/>
        </w:rPr>
        <w:t xml:space="preserve"> k-</w:t>
      </w:r>
      <w:proofErr w:type="spellStart"/>
      <w:r w:rsidRPr="000850D4">
        <w:rPr>
          <w:rFonts w:ascii="Palatino Linotype" w:hAnsi="Palatino Linotype"/>
        </w:rPr>
        <w:t>means</w:t>
      </w:r>
      <w:proofErr w:type="spellEnd"/>
      <w:r w:rsidRPr="000850D4">
        <w:rPr>
          <w:rFonts w:ascii="Palatino Linotype" w:hAnsi="Palatino Linotype"/>
        </w:rPr>
        <w:t xml:space="preserve"> </w:t>
      </w:r>
      <w:proofErr w:type="spellStart"/>
      <w:r w:rsidRPr="000850D4">
        <w:rPr>
          <w:rFonts w:ascii="Palatino Linotype" w:hAnsi="Palatino Linotype"/>
        </w:rPr>
        <w:t>algorithm</w:t>
      </w:r>
      <w:proofErr w:type="spellEnd"/>
      <w:r w:rsidRPr="000850D4">
        <w:rPr>
          <w:rFonts w:ascii="Palatino Linotype" w:hAnsi="Palatino Linotype"/>
        </w:rPr>
        <w:t xml:space="preserve">. </w:t>
      </w:r>
      <w:proofErr w:type="spellStart"/>
      <w:r w:rsidR="004E35E6">
        <w:rPr>
          <w:rFonts w:ascii="Palatino Linotype" w:hAnsi="Palatino Linotype"/>
        </w:rPr>
        <w:t>Tables</w:t>
      </w:r>
      <w:proofErr w:type="spellEnd"/>
      <w:r w:rsidR="004E35E6">
        <w:rPr>
          <w:rFonts w:ascii="Palatino Linotype" w:hAnsi="Palatino Linotype"/>
        </w:rPr>
        <w:t xml:space="preserve"> </w:t>
      </w:r>
      <w:r w:rsidR="004E35E6">
        <w:rPr>
          <w:rFonts w:ascii="Palatino Linotype" w:hAnsi="Palatino Linotype"/>
          <w:lang w:val="en-US"/>
        </w:rPr>
        <w:t>3</w:t>
      </w:r>
      <w:r w:rsidR="004E35E6">
        <w:rPr>
          <w:rFonts w:ascii="Palatino Linotype" w:hAnsi="Palatino Linotype"/>
        </w:rPr>
        <w:t xml:space="preserve"> </w:t>
      </w:r>
      <w:proofErr w:type="spellStart"/>
      <w:r w:rsidR="004E35E6">
        <w:rPr>
          <w:rFonts w:ascii="Palatino Linotype" w:hAnsi="Palatino Linotype"/>
        </w:rPr>
        <w:t>and</w:t>
      </w:r>
      <w:proofErr w:type="spellEnd"/>
      <w:r w:rsidR="004E35E6">
        <w:rPr>
          <w:rFonts w:ascii="Palatino Linotype" w:hAnsi="Palatino Linotype"/>
        </w:rPr>
        <w:t xml:space="preserve"> </w:t>
      </w:r>
      <w:r w:rsidR="004E35E6">
        <w:rPr>
          <w:rFonts w:ascii="Palatino Linotype" w:hAnsi="Palatino Linotype"/>
          <w:lang w:val="en-US"/>
        </w:rPr>
        <w:t>4</w:t>
      </w:r>
      <w:r w:rsidRPr="000850D4">
        <w:rPr>
          <w:rFonts w:ascii="Palatino Linotype" w:hAnsi="Palatino Linotype"/>
        </w:rPr>
        <w:t xml:space="preserve"> </w:t>
      </w:r>
      <w:proofErr w:type="spellStart"/>
      <w:r w:rsidRPr="000850D4">
        <w:rPr>
          <w:rFonts w:ascii="Palatino Linotype" w:hAnsi="Palatino Linotype"/>
        </w:rPr>
        <w:t>show</w:t>
      </w:r>
      <w:proofErr w:type="spellEnd"/>
      <w:r w:rsidRPr="000850D4">
        <w:rPr>
          <w:rFonts w:ascii="Palatino Linotype" w:hAnsi="Palatino Linotype"/>
        </w:rPr>
        <w:t xml:space="preserve"> </w:t>
      </w:r>
      <w:proofErr w:type="spellStart"/>
      <w:r w:rsidRPr="000850D4">
        <w:rPr>
          <w:rFonts w:ascii="Palatino Linotype" w:hAnsi="Palatino Linotype"/>
        </w:rPr>
        <w:t>performance</w:t>
      </w:r>
      <w:proofErr w:type="spellEnd"/>
      <w:r w:rsidRPr="000850D4">
        <w:rPr>
          <w:rFonts w:ascii="Palatino Linotype" w:hAnsi="Palatino Linotype"/>
        </w:rPr>
        <w:t xml:space="preserve"> </w:t>
      </w:r>
      <w:proofErr w:type="spellStart"/>
      <w:r w:rsidRPr="000850D4">
        <w:rPr>
          <w:rFonts w:ascii="Palatino Linotype" w:hAnsi="Palatino Linotype"/>
        </w:rPr>
        <w:t>measured</w:t>
      </w:r>
      <w:proofErr w:type="spellEnd"/>
      <w:r w:rsidRPr="000850D4">
        <w:rPr>
          <w:rFonts w:ascii="Palatino Linotype" w:hAnsi="Palatino Linotype"/>
        </w:rPr>
        <w:t xml:space="preserve"> </w:t>
      </w:r>
      <w:proofErr w:type="spellStart"/>
      <w:r w:rsidRPr="000850D4">
        <w:rPr>
          <w:rFonts w:ascii="Palatino Linotype" w:hAnsi="Palatino Linotype"/>
        </w:rPr>
        <w:t>based</w:t>
      </w:r>
      <w:proofErr w:type="spellEnd"/>
      <w:r w:rsidRPr="000850D4">
        <w:rPr>
          <w:rFonts w:ascii="Palatino Linotype" w:hAnsi="Palatino Linotype"/>
        </w:rPr>
        <w:t xml:space="preserve"> </w:t>
      </w:r>
      <w:proofErr w:type="spellStart"/>
      <w:r w:rsidRPr="000850D4">
        <w:rPr>
          <w:rFonts w:ascii="Palatino Linotype" w:hAnsi="Palatino Linotype"/>
        </w:rPr>
        <w:t>on</w:t>
      </w:r>
      <w:proofErr w:type="spellEnd"/>
      <w:r w:rsidRPr="000850D4">
        <w:rPr>
          <w:rFonts w:ascii="Palatino Linotype" w:hAnsi="Palatino Linotype"/>
        </w:rPr>
        <w:t xml:space="preserve"> </w:t>
      </w:r>
      <w:proofErr w:type="spellStart"/>
      <w:r w:rsidRPr="000850D4">
        <w:rPr>
          <w:rFonts w:ascii="Palatino Linotype" w:hAnsi="Palatino Linotype"/>
        </w:rPr>
        <w:t>computation</w:t>
      </w:r>
      <w:proofErr w:type="spellEnd"/>
      <w:r w:rsidRPr="000850D4">
        <w:rPr>
          <w:rFonts w:ascii="Palatino Linotype" w:hAnsi="Palatino Linotype"/>
        </w:rPr>
        <w:t xml:space="preserve"> </w:t>
      </w:r>
      <w:proofErr w:type="spellStart"/>
      <w:r w:rsidRPr="000850D4">
        <w:rPr>
          <w:rFonts w:ascii="Palatino Linotype" w:hAnsi="Palatino Linotype"/>
        </w:rPr>
        <w:t>time</w:t>
      </w:r>
      <w:proofErr w:type="spellEnd"/>
      <w:r w:rsidRPr="000850D4">
        <w:rPr>
          <w:rFonts w:ascii="Palatino Linotype" w:hAnsi="Palatino Linotype"/>
        </w:rPr>
        <w:t xml:space="preserve"> </w:t>
      </w:r>
      <w:proofErr w:type="spellStart"/>
      <w:r w:rsidRPr="000850D4">
        <w:rPr>
          <w:rFonts w:ascii="Palatino Linotype" w:hAnsi="Palatino Linotype"/>
        </w:rPr>
        <w:t>in</w:t>
      </w:r>
      <w:proofErr w:type="spellEnd"/>
      <w:r w:rsidRPr="000850D4">
        <w:rPr>
          <w:rFonts w:ascii="Palatino Linotype" w:hAnsi="Palatino Linotype"/>
        </w:rPr>
        <w:t xml:space="preserve"> </w:t>
      </w:r>
      <w:proofErr w:type="spellStart"/>
      <w:r w:rsidRPr="000850D4">
        <w:rPr>
          <w:rFonts w:ascii="Palatino Linotype" w:hAnsi="Palatino Linotype"/>
        </w:rPr>
        <w:t>seconds</w:t>
      </w:r>
      <w:proofErr w:type="spellEnd"/>
      <w:r w:rsidRPr="000850D4">
        <w:rPr>
          <w:rFonts w:ascii="Palatino Linotype" w:hAnsi="Palatino Linotype"/>
        </w:rPr>
        <w:t xml:space="preserve"> </w:t>
      </w:r>
      <w:proofErr w:type="spellStart"/>
      <w:r w:rsidRPr="000850D4">
        <w:rPr>
          <w:rFonts w:ascii="Palatino Linotype" w:hAnsi="Palatino Linotype"/>
        </w:rPr>
        <w:t>relative</w:t>
      </w:r>
      <w:proofErr w:type="spellEnd"/>
      <w:r w:rsidRPr="000850D4">
        <w:rPr>
          <w:rFonts w:ascii="Palatino Linotype" w:hAnsi="Palatino Linotype"/>
        </w:rPr>
        <w:t xml:space="preserve"> </w:t>
      </w:r>
      <w:proofErr w:type="spellStart"/>
      <w:r w:rsidRPr="000850D4">
        <w:rPr>
          <w:rFonts w:ascii="Palatino Linotype" w:hAnsi="Palatino Linotype"/>
        </w:rPr>
        <w:t>to</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amount</w:t>
      </w:r>
      <w:proofErr w:type="spellEnd"/>
      <w:r w:rsidRPr="000850D4">
        <w:rPr>
          <w:rFonts w:ascii="Palatino Linotype" w:hAnsi="Palatino Linotype"/>
        </w:rPr>
        <w:t xml:space="preserve"> </w:t>
      </w:r>
      <w:proofErr w:type="spellStart"/>
      <w:r w:rsidRPr="000850D4">
        <w:rPr>
          <w:rFonts w:ascii="Palatino Linotype" w:hAnsi="Palatino Linotype"/>
        </w:rPr>
        <w:t>of</w:t>
      </w:r>
      <w:proofErr w:type="spellEnd"/>
      <w:r w:rsidRPr="000850D4">
        <w:rPr>
          <w:rFonts w:ascii="Palatino Linotype" w:hAnsi="Palatino Linotype"/>
        </w:rPr>
        <w:t xml:space="preserve"> </w:t>
      </w:r>
      <w:proofErr w:type="spellStart"/>
      <w:r w:rsidRPr="000850D4">
        <w:rPr>
          <w:rFonts w:ascii="Palatino Linotype" w:hAnsi="Palatino Linotype"/>
        </w:rPr>
        <w:t>data</w:t>
      </w:r>
      <w:proofErr w:type="spellEnd"/>
      <w:r w:rsidR="0087698C">
        <w:rPr>
          <w:rFonts w:ascii="Palatino Linotype" w:hAnsi="Palatino Linotype"/>
          <w:lang w:val="en-US"/>
        </w:rPr>
        <w:t>.</w:t>
      </w:r>
    </w:p>
    <w:p w14:paraId="40A94699" w14:textId="77777777" w:rsidR="002818D7" w:rsidRPr="0087698C" w:rsidRDefault="002818D7" w:rsidP="0087698C">
      <w:pPr>
        <w:pStyle w:val="afa"/>
        <w:rPr>
          <w:rStyle w:val="q4iawc"/>
          <w:lang w:val="en-US"/>
        </w:rPr>
        <w:sectPr w:rsidR="002818D7" w:rsidRPr="0087698C" w:rsidSect="00EC5600">
          <w:type w:val="continuous"/>
          <w:pgSz w:w="11906" w:h="16838" w:code="9"/>
          <w:pgMar w:top="1134" w:right="1134" w:bottom="1134" w:left="1247" w:header="709" w:footer="709" w:gutter="0"/>
          <w:cols w:num="2" w:space="567"/>
          <w:docGrid w:linePitch="360"/>
        </w:sectPr>
      </w:pPr>
    </w:p>
    <w:p w14:paraId="71CA2774" w14:textId="77777777" w:rsidR="0087698C" w:rsidRDefault="0087698C" w:rsidP="0087698C">
      <w:pPr>
        <w:pStyle w:val="afa"/>
        <w:rPr>
          <w:rStyle w:val="q4iawc"/>
          <w:lang w:val="en-US"/>
        </w:rPr>
        <w:sectPr w:rsidR="0087698C" w:rsidSect="00936259">
          <w:type w:val="continuous"/>
          <w:pgSz w:w="11906" w:h="16838" w:code="9"/>
          <w:pgMar w:top="1134" w:right="1134" w:bottom="1134" w:left="1247" w:header="595" w:footer="595" w:gutter="0"/>
          <w:cols w:space="454"/>
          <w:docGrid w:linePitch="360"/>
        </w:sectPr>
      </w:pPr>
    </w:p>
    <w:p w14:paraId="4F2690A5" w14:textId="745351B6" w:rsidR="0087698C" w:rsidRPr="00A358F9" w:rsidRDefault="0087698C" w:rsidP="0087698C">
      <w:pPr>
        <w:widowControl w:val="0"/>
        <w:spacing w:before="120" w:after="120"/>
        <w:jc w:val="center"/>
        <w:rPr>
          <w:rFonts w:ascii="Palatino Linotype" w:hAnsi="Palatino Linotype"/>
        </w:rPr>
      </w:pPr>
      <w:r w:rsidRPr="00A358F9">
        <w:rPr>
          <w:rFonts w:ascii="Palatino Linotype" w:hAnsi="Palatino Linotype"/>
          <w:b/>
        </w:rPr>
        <w:lastRenderedPageBreak/>
        <w:t xml:space="preserve">Table </w:t>
      </w:r>
      <w:r w:rsidR="004E35E6">
        <w:rPr>
          <w:rFonts w:ascii="Palatino Linotype" w:hAnsi="Palatino Linotype"/>
          <w:b/>
        </w:rPr>
        <w:t>3</w:t>
      </w:r>
      <w:r w:rsidRPr="00A358F9">
        <w:rPr>
          <w:rFonts w:ascii="Palatino Linotype" w:hAnsi="Palatino Linotype"/>
          <w:b/>
        </w:rPr>
        <w:t xml:space="preserve">. </w:t>
      </w:r>
      <w:r w:rsidRPr="00A358F9">
        <w:rPr>
          <w:rFonts w:ascii="Palatino Linotype" w:hAnsi="Palatino Linotype"/>
        </w:rPr>
        <w:t>Experimental results for Phone Accelerometer</w:t>
      </w:r>
    </w:p>
    <w:tbl>
      <w:tblPr>
        <w:tblStyle w:val="a6"/>
        <w:tblW w:w="9640" w:type="dxa"/>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376"/>
        <w:gridCol w:w="1268"/>
        <w:gridCol w:w="1176"/>
        <w:gridCol w:w="1028"/>
        <w:gridCol w:w="1387"/>
        <w:gridCol w:w="1107"/>
        <w:gridCol w:w="1126"/>
        <w:gridCol w:w="1172"/>
      </w:tblGrid>
      <w:tr w:rsidR="0087698C" w:rsidRPr="00C81F12" w14:paraId="6DDB6877" w14:textId="77777777" w:rsidTr="00EC5600">
        <w:trPr>
          <w:trHeight w:val="280"/>
          <w:jc w:val="center"/>
        </w:trPr>
        <w:tc>
          <w:tcPr>
            <w:tcW w:w="1376" w:type="dxa"/>
            <w:vMerge w:val="restart"/>
            <w:tcBorders>
              <w:top w:val="single" w:sz="18" w:space="0" w:color="auto"/>
              <w:right w:val="nil"/>
            </w:tcBorders>
            <w:shd w:val="clear" w:color="auto" w:fill="D9D9D9" w:themeFill="background1" w:themeFillShade="D9"/>
            <w:vAlign w:val="center"/>
          </w:tcPr>
          <w:p w14:paraId="1587F385" w14:textId="77777777" w:rsidR="0087698C" w:rsidRPr="00C81F12" w:rsidRDefault="0087698C" w:rsidP="00EC5600">
            <w:pPr>
              <w:widowControl w:val="0"/>
              <w:autoSpaceDE w:val="0"/>
              <w:autoSpaceDN w:val="0"/>
              <w:adjustRightInd w:val="0"/>
              <w:ind w:right="-57"/>
              <w:jc w:val="center"/>
              <w:rPr>
                <w:rFonts w:ascii="Palatino Linotype" w:hAnsi="Palatino Linotype"/>
                <w:b/>
                <w:sz w:val="18"/>
                <w:szCs w:val="18"/>
              </w:rPr>
            </w:pPr>
            <w:r>
              <w:rPr>
                <w:rFonts w:ascii="Palatino Linotype" w:hAnsi="Palatino Linotype"/>
                <w:b/>
                <w:sz w:val="18"/>
                <w:szCs w:val="18"/>
              </w:rPr>
              <w:t>Number of clusters</w:t>
            </w:r>
          </w:p>
        </w:tc>
        <w:tc>
          <w:tcPr>
            <w:tcW w:w="2444" w:type="dxa"/>
            <w:gridSpan w:val="2"/>
            <w:tcBorders>
              <w:top w:val="single" w:sz="18" w:space="0" w:color="auto"/>
              <w:left w:val="nil"/>
              <w:bottom w:val="single" w:sz="18" w:space="0" w:color="auto"/>
              <w:right w:val="nil"/>
            </w:tcBorders>
            <w:shd w:val="clear" w:color="auto" w:fill="D9D9D9" w:themeFill="background1" w:themeFillShade="D9"/>
          </w:tcPr>
          <w:p w14:paraId="1B95E62C" w14:textId="77777777" w:rsidR="0087698C" w:rsidRPr="00C81F12" w:rsidRDefault="0087698C"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k-means</w:t>
            </w:r>
          </w:p>
        </w:tc>
        <w:tc>
          <w:tcPr>
            <w:tcW w:w="1028" w:type="dxa"/>
            <w:vMerge w:val="restart"/>
            <w:tcBorders>
              <w:top w:val="single" w:sz="18" w:space="0" w:color="auto"/>
              <w:left w:val="nil"/>
              <w:right w:val="nil"/>
            </w:tcBorders>
            <w:shd w:val="clear" w:color="auto" w:fill="D9D9D9" w:themeFill="background1" w:themeFillShade="D9"/>
            <w:vAlign w:val="center"/>
          </w:tcPr>
          <w:p w14:paraId="60ABE9F1" w14:textId="77777777" w:rsidR="0087698C" w:rsidRPr="00A358F9" w:rsidRDefault="0087698C" w:rsidP="00EC5600">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Batch size</w:t>
            </w:r>
          </w:p>
        </w:tc>
        <w:tc>
          <w:tcPr>
            <w:tcW w:w="4792" w:type="dxa"/>
            <w:gridSpan w:val="4"/>
            <w:tcBorders>
              <w:top w:val="single" w:sz="18" w:space="0" w:color="auto"/>
              <w:left w:val="nil"/>
              <w:bottom w:val="single" w:sz="18" w:space="0" w:color="auto"/>
              <w:right w:val="nil"/>
            </w:tcBorders>
            <w:shd w:val="clear" w:color="auto" w:fill="D9D9D9" w:themeFill="background1" w:themeFillShade="D9"/>
          </w:tcPr>
          <w:p w14:paraId="3E3AB916" w14:textId="77777777" w:rsidR="0087698C" w:rsidRPr="00C81F12" w:rsidRDefault="0087698C"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Proposed approach</w:t>
            </w:r>
          </w:p>
        </w:tc>
      </w:tr>
      <w:tr w:rsidR="0087698C" w:rsidRPr="00C81F12" w14:paraId="7098EF3E" w14:textId="77777777" w:rsidTr="00EC5600">
        <w:trPr>
          <w:trHeight w:val="280"/>
          <w:jc w:val="center"/>
        </w:trPr>
        <w:tc>
          <w:tcPr>
            <w:tcW w:w="1376" w:type="dxa"/>
            <w:vMerge/>
            <w:tcBorders>
              <w:bottom w:val="single" w:sz="18" w:space="0" w:color="auto"/>
              <w:right w:val="nil"/>
            </w:tcBorders>
            <w:shd w:val="clear" w:color="auto" w:fill="D9D9D9" w:themeFill="background1" w:themeFillShade="D9"/>
          </w:tcPr>
          <w:p w14:paraId="15439784" w14:textId="77777777" w:rsidR="0087698C" w:rsidRDefault="0087698C" w:rsidP="0079464C">
            <w:pPr>
              <w:widowControl w:val="0"/>
              <w:autoSpaceDE w:val="0"/>
              <w:autoSpaceDN w:val="0"/>
              <w:adjustRightInd w:val="0"/>
              <w:ind w:right="-57"/>
              <w:jc w:val="center"/>
              <w:rPr>
                <w:rFonts w:ascii="Palatino Linotype" w:hAnsi="Palatino Linotype"/>
                <w:b/>
                <w:sz w:val="18"/>
                <w:szCs w:val="18"/>
              </w:rPr>
            </w:pPr>
          </w:p>
        </w:tc>
        <w:tc>
          <w:tcPr>
            <w:tcW w:w="1268" w:type="dxa"/>
            <w:tcBorders>
              <w:top w:val="single" w:sz="18" w:space="0" w:color="auto"/>
              <w:left w:val="nil"/>
              <w:bottom w:val="single" w:sz="18" w:space="0" w:color="auto"/>
              <w:right w:val="nil"/>
            </w:tcBorders>
            <w:shd w:val="clear" w:color="auto" w:fill="D9D9D9" w:themeFill="background1" w:themeFillShade="D9"/>
          </w:tcPr>
          <w:p w14:paraId="5D186736" w14:textId="77777777" w:rsidR="0087698C" w:rsidRDefault="0087698C" w:rsidP="0079464C">
            <w:pPr>
              <w:widowControl w:val="0"/>
              <w:autoSpaceDE w:val="0"/>
              <w:autoSpaceDN w:val="0"/>
              <w:adjustRightInd w:val="0"/>
              <w:jc w:val="center"/>
              <w:rPr>
                <w:rFonts w:ascii="Palatino Linotype" w:hAnsi="Palatino Linotype"/>
                <w:b/>
                <w:sz w:val="18"/>
                <w:szCs w:val="18"/>
              </w:rPr>
            </w:pPr>
            <w:r w:rsidRPr="00A358F9">
              <w:rPr>
                <w:rFonts w:ascii="Palatino Linotype" w:hAnsi="Palatino Linotype"/>
                <w:b/>
                <w:position w:val="-10"/>
                <w:sz w:val="18"/>
                <w:szCs w:val="18"/>
                <w:lang w:eastAsia="en-US"/>
              </w:rPr>
              <w:object w:dxaOrig="220" w:dyaOrig="300" w14:anchorId="54EBE56A">
                <v:shape id="_x0000_i1062" type="#_x0000_t75" style="width:11.3pt;height:15.2pt" o:ole="">
                  <v:imagedata r:id="rId94" o:title=""/>
                </v:shape>
                <o:OLEObject Type="Embed" ProgID="Equation.3" ShapeID="_x0000_i1062" DrawAspect="Content" ObjectID="_1771938503" r:id="rId95"/>
              </w:object>
            </w:r>
          </w:p>
        </w:tc>
        <w:tc>
          <w:tcPr>
            <w:tcW w:w="1176" w:type="dxa"/>
            <w:tcBorders>
              <w:top w:val="single" w:sz="18" w:space="0" w:color="auto"/>
              <w:left w:val="nil"/>
              <w:bottom w:val="single" w:sz="18" w:space="0" w:color="auto"/>
              <w:right w:val="nil"/>
            </w:tcBorders>
            <w:shd w:val="clear" w:color="auto" w:fill="D9D9D9" w:themeFill="background1" w:themeFillShade="D9"/>
          </w:tcPr>
          <w:p w14:paraId="0C3C6EAB" w14:textId="77777777" w:rsidR="0087698C" w:rsidRPr="00C81F12" w:rsidRDefault="0087698C" w:rsidP="0079464C">
            <w:pPr>
              <w:widowControl w:val="0"/>
              <w:autoSpaceDE w:val="0"/>
              <w:autoSpaceDN w:val="0"/>
              <w:adjustRightInd w:val="0"/>
              <w:jc w:val="center"/>
              <w:rPr>
                <w:rFonts w:ascii="Palatino Linotype" w:hAnsi="Palatino Linotype"/>
                <w:b/>
                <w:sz w:val="18"/>
                <w:szCs w:val="18"/>
              </w:rPr>
            </w:pPr>
            <w:r w:rsidRPr="00811811">
              <w:rPr>
                <w:position w:val="-4"/>
                <w:lang w:eastAsia="en-US"/>
              </w:rPr>
              <w:object w:dxaOrig="200" w:dyaOrig="220" w14:anchorId="78CCF4FD">
                <v:shape id="_x0000_i1063" type="#_x0000_t75" style="width:9.55pt;height:11.3pt" o:ole="">
                  <v:imagedata r:id="rId96" o:title=""/>
                </v:shape>
                <o:OLEObject Type="Embed" ProgID="Equation.3" ShapeID="_x0000_i1063" DrawAspect="Content" ObjectID="_1771938504" r:id="rId97"/>
              </w:object>
            </w:r>
          </w:p>
        </w:tc>
        <w:tc>
          <w:tcPr>
            <w:tcW w:w="1028" w:type="dxa"/>
            <w:vMerge/>
            <w:tcBorders>
              <w:left w:val="nil"/>
              <w:bottom w:val="single" w:sz="18" w:space="0" w:color="auto"/>
              <w:right w:val="nil"/>
            </w:tcBorders>
            <w:shd w:val="clear" w:color="auto" w:fill="D9D9D9" w:themeFill="background1" w:themeFillShade="D9"/>
          </w:tcPr>
          <w:p w14:paraId="056E46C1" w14:textId="77777777" w:rsidR="0087698C" w:rsidRPr="00C81F12" w:rsidRDefault="0087698C" w:rsidP="0079464C">
            <w:pPr>
              <w:widowControl w:val="0"/>
              <w:autoSpaceDE w:val="0"/>
              <w:autoSpaceDN w:val="0"/>
              <w:adjustRightInd w:val="0"/>
              <w:jc w:val="center"/>
              <w:rPr>
                <w:rFonts w:ascii="Palatino Linotype" w:hAnsi="Palatino Linotype"/>
                <w:b/>
                <w:sz w:val="18"/>
                <w:szCs w:val="18"/>
              </w:rPr>
            </w:pPr>
          </w:p>
        </w:tc>
        <w:tc>
          <w:tcPr>
            <w:tcW w:w="1387" w:type="dxa"/>
            <w:tcBorders>
              <w:top w:val="single" w:sz="18" w:space="0" w:color="auto"/>
              <w:left w:val="nil"/>
              <w:bottom w:val="single" w:sz="18" w:space="0" w:color="auto"/>
              <w:right w:val="nil"/>
            </w:tcBorders>
            <w:shd w:val="clear" w:color="auto" w:fill="D9D9D9" w:themeFill="background1" w:themeFillShade="D9"/>
          </w:tcPr>
          <w:p w14:paraId="729D092A" w14:textId="77777777" w:rsidR="0087698C" w:rsidRDefault="0087698C" w:rsidP="0079464C">
            <w:pPr>
              <w:widowControl w:val="0"/>
              <w:autoSpaceDE w:val="0"/>
              <w:autoSpaceDN w:val="0"/>
              <w:adjustRightInd w:val="0"/>
              <w:jc w:val="center"/>
              <w:rPr>
                <w:rFonts w:ascii="Palatino Linotype" w:hAnsi="Palatino Linotype"/>
                <w:b/>
                <w:sz w:val="18"/>
                <w:szCs w:val="18"/>
              </w:rPr>
            </w:pPr>
            <w:r w:rsidRPr="00A358F9">
              <w:rPr>
                <w:rFonts w:ascii="Palatino Linotype" w:hAnsi="Palatino Linotype"/>
                <w:b/>
                <w:position w:val="-10"/>
                <w:sz w:val="18"/>
                <w:szCs w:val="18"/>
                <w:lang w:eastAsia="en-US"/>
              </w:rPr>
              <w:object w:dxaOrig="220" w:dyaOrig="300" w14:anchorId="69DF73CF">
                <v:shape id="_x0000_i1064" type="#_x0000_t75" style="width:11.3pt;height:15.2pt" o:ole="">
                  <v:imagedata r:id="rId94" o:title=""/>
                </v:shape>
                <o:OLEObject Type="Embed" ProgID="Equation.3" ShapeID="_x0000_i1064" DrawAspect="Content" ObjectID="_1771938505" r:id="rId98"/>
              </w:object>
            </w:r>
          </w:p>
        </w:tc>
        <w:tc>
          <w:tcPr>
            <w:tcW w:w="1107" w:type="dxa"/>
            <w:tcBorders>
              <w:top w:val="single" w:sz="18" w:space="0" w:color="auto"/>
              <w:left w:val="nil"/>
              <w:bottom w:val="single" w:sz="18" w:space="0" w:color="auto"/>
              <w:right w:val="nil"/>
            </w:tcBorders>
            <w:shd w:val="clear" w:color="auto" w:fill="D9D9D9" w:themeFill="background1" w:themeFillShade="D9"/>
          </w:tcPr>
          <w:p w14:paraId="0D759329" w14:textId="77777777" w:rsidR="0087698C" w:rsidRPr="00A358F9" w:rsidRDefault="0087698C"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w:t>
            </w:r>
          </w:p>
        </w:tc>
        <w:tc>
          <w:tcPr>
            <w:tcW w:w="1126" w:type="dxa"/>
            <w:tcBorders>
              <w:top w:val="single" w:sz="18" w:space="0" w:color="auto"/>
              <w:left w:val="nil"/>
              <w:bottom w:val="single" w:sz="18" w:space="0" w:color="auto"/>
              <w:right w:val="nil"/>
            </w:tcBorders>
            <w:shd w:val="clear" w:color="auto" w:fill="D9D9D9" w:themeFill="background1" w:themeFillShade="D9"/>
          </w:tcPr>
          <w:p w14:paraId="729B4BF5" w14:textId="77777777" w:rsidR="0087698C" w:rsidRPr="00C81F12" w:rsidRDefault="0087698C" w:rsidP="0079464C">
            <w:pPr>
              <w:widowControl w:val="0"/>
              <w:autoSpaceDE w:val="0"/>
              <w:autoSpaceDN w:val="0"/>
              <w:adjustRightInd w:val="0"/>
              <w:jc w:val="center"/>
              <w:rPr>
                <w:rFonts w:ascii="Palatino Linotype" w:hAnsi="Palatino Linotype"/>
                <w:b/>
                <w:sz w:val="18"/>
                <w:szCs w:val="18"/>
              </w:rPr>
            </w:pPr>
            <w:r w:rsidRPr="00811811">
              <w:rPr>
                <w:position w:val="-4"/>
                <w:lang w:eastAsia="en-US"/>
              </w:rPr>
              <w:object w:dxaOrig="200" w:dyaOrig="220" w14:anchorId="3C6ACD9A">
                <v:shape id="_x0000_i1065" type="#_x0000_t75" style="width:9.55pt;height:11.3pt" o:ole="">
                  <v:imagedata r:id="rId96" o:title=""/>
                </v:shape>
                <o:OLEObject Type="Embed" ProgID="Equation.3" ShapeID="_x0000_i1065" DrawAspect="Content" ObjectID="_1771938506" r:id="rId99"/>
              </w:object>
            </w:r>
          </w:p>
        </w:tc>
        <w:tc>
          <w:tcPr>
            <w:tcW w:w="1170" w:type="dxa"/>
            <w:tcBorders>
              <w:top w:val="single" w:sz="18" w:space="0" w:color="auto"/>
              <w:left w:val="nil"/>
              <w:bottom w:val="single" w:sz="18" w:space="0" w:color="auto"/>
              <w:right w:val="nil"/>
            </w:tcBorders>
            <w:shd w:val="clear" w:color="auto" w:fill="D9D9D9" w:themeFill="background1" w:themeFillShade="D9"/>
          </w:tcPr>
          <w:p w14:paraId="4ABDDB75" w14:textId="77777777" w:rsidR="0087698C" w:rsidRPr="00A358F9" w:rsidRDefault="0087698C"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w:t>
            </w:r>
          </w:p>
        </w:tc>
      </w:tr>
      <w:tr w:rsidR="0087698C" w:rsidRPr="00C81F12" w14:paraId="1AF5692F" w14:textId="77777777" w:rsidTr="00EC5600">
        <w:trPr>
          <w:trHeight w:val="271"/>
          <w:jc w:val="center"/>
        </w:trPr>
        <w:tc>
          <w:tcPr>
            <w:tcW w:w="1376" w:type="dxa"/>
            <w:vMerge w:val="restart"/>
            <w:tcBorders>
              <w:top w:val="single" w:sz="18" w:space="0" w:color="auto"/>
              <w:right w:val="nil"/>
            </w:tcBorders>
            <w:shd w:val="clear" w:color="auto" w:fill="auto"/>
            <w:vAlign w:val="center"/>
          </w:tcPr>
          <w:p w14:paraId="361F1243"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685E5B05">
                <v:shape id="_x0000_i1066" type="#_x0000_t75" style="width:9.1pt;height:12.15pt" o:ole="">
                  <v:imagedata r:id="rId100" o:title=""/>
                </v:shape>
                <o:OLEObject Type="Embed" ProgID="Equation.3" ShapeID="_x0000_i1066" DrawAspect="Content" ObjectID="_1771938507" r:id="rId101"/>
              </w:object>
            </w:r>
            <w:r>
              <w:rPr>
                <w:rFonts w:ascii="Palatino Linotype" w:hAnsi="Palatino Linotype"/>
                <w:sz w:val="18"/>
                <w:szCs w:val="18"/>
              </w:rPr>
              <w:t>=2</w:t>
            </w:r>
          </w:p>
        </w:tc>
        <w:tc>
          <w:tcPr>
            <w:tcW w:w="1268" w:type="dxa"/>
            <w:vMerge w:val="restart"/>
            <w:tcBorders>
              <w:top w:val="single" w:sz="18" w:space="0" w:color="auto"/>
              <w:left w:val="nil"/>
              <w:right w:val="nil"/>
            </w:tcBorders>
            <w:shd w:val="clear" w:color="auto" w:fill="auto"/>
            <w:vAlign w:val="center"/>
          </w:tcPr>
          <w:p w14:paraId="610C6E2D"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4.1942x10</w:t>
            </w:r>
            <w:r w:rsidRPr="00B777A8">
              <w:rPr>
                <w:rFonts w:ascii="Palatino Linotype" w:hAnsi="Palatino Linotype"/>
                <w:sz w:val="18"/>
                <w:szCs w:val="18"/>
                <w:vertAlign w:val="superscript"/>
              </w:rPr>
              <w:t>10</w:t>
            </w:r>
          </w:p>
        </w:tc>
        <w:tc>
          <w:tcPr>
            <w:tcW w:w="1176" w:type="dxa"/>
            <w:vMerge w:val="restart"/>
            <w:tcBorders>
              <w:top w:val="single" w:sz="18" w:space="0" w:color="auto"/>
              <w:left w:val="nil"/>
              <w:right w:val="nil"/>
            </w:tcBorders>
            <w:vAlign w:val="center"/>
          </w:tcPr>
          <w:p w14:paraId="34EBAC62"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5.22</w:t>
            </w:r>
          </w:p>
        </w:tc>
        <w:tc>
          <w:tcPr>
            <w:tcW w:w="1028" w:type="dxa"/>
            <w:tcBorders>
              <w:top w:val="single" w:sz="18" w:space="0" w:color="auto"/>
              <w:left w:val="nil"/>
              <w:bottom w:val="single" w:sz="4" w:space="0" w:color="auto"/>
              <w:right w:val="nil"/>
            </w:tcBorders>
            <w:vAlign w:val="center"/>
          </w:tcPr>
          <w:p w14:paraId="504104FE"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5000</w:t>
            </w:r>
          </w:p>
        </w:tc>
        <w:tc>
          <w:tcPr>
            <w:tcW w:w="1387" w:type="dxa"/>
            <w:tcBorders>
              <w:top w:val="single" w:sz="18" w:space="0" w:color="auto"/>
              <w:left w:val="nil"/>
              <w:bottom w:val="single" w:sz="4" w:space="0" w:color="auto"/>
              <w:right w:val="nil"/>
            </w:tcBorders>
            <w:vAlign w:val="center"/>
          </w:tcPr>
          <w:p w14:paraId="6969527F"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4.1949x10</w:t>
            </w:r>
            <w:r w:rsidRPr="00BA1933">
              <w:rPr>
                <w:rFonts w:ascii="Palatino Linotype" w:hAnsi="Palatino Linotype"/>
                <w:sz w:val="18"/>
                <w:szCs w:val="18"/>
                <w:vertAlign w:val="superscript"/>
              </w:rPr>
              <w:t>10</w:t>
            </w:r>
          </w:p>
        </w:tc>
        <w:tc>
          <w:tcPr>
            <w:tcW w:w="1107" w:type="dxa"/>
            <w:tcBorders>
              <w:top w:val="single" w:sz="18" w:space="0" w:color="auto"/>
              <w:left w:val="nil"/>
              <w:bottom w:val="single" w:sz="4" w:space="0" w:color="auto"/>
              <w:right w:val="nil"/>
            </w:tcBorders>
            <w:vAlign w:val="center"/>
          </w:tcPr>
          <w:p w14:paraId="088EC442"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-0.02</w:t>
            </w:r>
          </w:p>
        </w:tc>
        <w:tc>
          <w:tcPr>
            <w:tcW w:w="1126" w:type="dxa"/>
            <w:tcBorders>
              <w:top w:val="single" w:sz="18" w:space="0" w:color="auto"/>
              <w:left w:val="nil"/>
              <w:bottom w:val="single" w:sz="4" w:space="0" w:color="auto"/>
              <w:right w:val="nil"/>
            </w:tcBorders>
            <w:vAlign w:val="center"/>
          </w:tcPr>
          <w:p w14:paraId="680BBD97"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3.17</w:t>
            </w:r>
          </w:p>
        </w:tc>
        <w:tc>
          <w:tcPr>
            <w:tcW w:w="1170" w:type="dxa"/>
            <w:tcBorders>
              <w:top w:val="single" w:sz="18" w:space="0" w:color="auto"/>
              <w:left w:val="nil"/>
              <w:bottom w:val="single" w:sz="4" w:space="0" w:color="auto"/>
              <w:right w:val="nil"/>
            </w:tcBorders>
            <w:shd w:val="clear" w:color="auto" w:fill="auto"/>
            <w:vAlign w:val="center"/>
          </w:tcPr>
          <w:p w14:paraId="25752ABD"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+64.67</w:t>
            </w:r>
          </w:p>
        </w:tc>
      </w:tr>
      <w:tr w:rsidR="0087698C" w:rsidRPr="00C81F12" w14:paraId="3F1E734B" w14:textId="77777777" w:rsidTr="00EC5600">
        <w:trPr>
          <w:trHeight w:val="271"/>
          <w:jc w:val="center"/>
        </w:trPr>
        <w:tc>
          <w:tcPr>
            <w:tcW w:w="1376" w:type="dxa"/>
            <w:vMerge/>
            <w:tcBorders>
              <w:right w:val="nil"/>
            </w:tcBorders>
            <w:shd w:val="clear" w:color="auto" w:fill="auto"/>
            <w:vAlign w:val="center"/>
          </w:tcPr>
          <w:p w14:paraId="53D0DF5A"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0F157124"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p>
        </w:tc>
        <w:tc>
          <w:tcPr>
            <w:tcW w:w="1176" w:type="dxa"/>
            <w:vMerge/>
            <w:tcBorders>
              <w:left w:val="nil"/>
              <w:right w:val="nil"/>
            </w:tcBorders>
          </w:tcPr>
          <w:p w14:paraId="44A225B4" w14:textId="77777777" w:rsidR="0087698C" w:rsidRPr="00B777A8" w:rsidRDefault="0087698C" w:rsidP="0079464C">
            <w:pPr>
              <w:widowControl w:val="0"/>
              <w:autoSpaceDE w:val="0"/>
              <w:autoSpaceDN w:val="0"/>
              <w:adjustRightInd w:val="0"/>
              <w:ind w:right="-113"/>
              <w:rPr>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1B8D4A00" w14:textId="77777777" w:rsidR="0087698C" w:rsidRPr="00B777A8" w:rsidRDefault="0087698C" w:rsidP="0079464C">
            <w:pPr>
              <w:widowControl w:val="0"/>
              <w:shd w:val="clear" w:color="auto" w:fill="FFFFFF"/>
              <w:ind w:right="-113"/>
              <w:jc w:val="center"/>
              <w:rPr>
                <w:rFonts w:ascii="Palatino Linotype" w:hAnsi="Palatino Linotype"/>
                <w:sz w:val="18"/>
                <w:szCs w:val="18"/>
              </w:rPr>
            </w:pPr>
            <w:r w:rsidRPr="00B777A8">
              <w:rPr>
                <w:rFonts w:ascii="Palatino Linotype" w:hAnsi="Palatino Linotype"/>
                <w:sz w:val="18"/>
                <w:szCs w:val="18"/>
              </w:rPr>
              <w:t>10000</w:t>
            </w:r>
          </w:p>
        </w:tc>
        <w:tc>
          <w:tcPr>
            <w:tcW w:w="1387" w:type="dxa"/>
            <w:tcBorders>
              <w:top w:val="single" w:sz="4" w:space="0" w:color="auto"/>
              <w:left w:val="nil"/>
              <w:bottom w:val="single" w:sz="4" w:space="0" w:color="auto"/>
              <w:right w:val="nil"/>
            </w:tcBorders>
            <w:vAlign w:val="center"/>
          </w:tcPr>
          <w:p w14:paraId="165CB326"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4.1943x10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7D5187C7"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3BD2C85E"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3.19</w:t>
            </w:r>
          </w:p>
        </w:tc>
        <w:tc>
          <w:tcPr>
            <w:tcW w:w="1170" w:type="dxa"/>
            <w:tcBorders>
              <w:top w:val="single" w:sz="4" w:space="0" w:color="auto"/>
              <w:left w:val="nil"/>
              <w:bottom w:val="single" w:sz="4" w:space="0" w:color="auto"/>
              <w:right w:val="nil"/>
            </w:tcBorders>
            <w:shd w:val="clear" w:color="auto" w:fill="auto"/>
            <w:vAlign w:val="center"/>
          </w:tcPr>
          <w:p w14:paraId="205D875B"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+64.64</w:t>
            </w:r>
          </w:p>
        </w:tc>
      </w:tr>
      <w:tr w:rsidR="0087698C" w:rsidRPr="00C81F12" w14:paraId="14FC993F" w14:textId="77777777" w:rsidTr="00EC5600">
        <w:trPr>
          <w:trHeight w:val="271"/>
          <w:jc w:val="center"/>
        </w:trPr>
        <w:tc>
          <w:tcPr>
            <w:tcW w:w="1376" w:type="dxa"/>
            <w:vMerge/>
            <w:tcBorders>
              <w:right w:val="nil"/>
            </w:tcBorders>
            <w:shd w:val="clear" w:color="auto" w:fill="auto"/>
            <w:vAlign w:val="center"/>
          </w:tcPr>
          <w:p w14:paraId="0E39D7CB"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5C184E87"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p>
        </w:tc>
        <w:tc>
          <w:tcPr>
            <w:tcW w:w="1176" w:type="dxa"/>
            <w:vMerge/>
            <w:tcBorders>
              <w:left w:val="nil"/>
              <w:right w:val="nil"/>
            </w:tcBorders>
          </w:tcPr>
          <w:p w14:paraId="2B896B55" w14:textId="77777777" w:rsidR="0087698C" w:rsidRPr="00B777A8" w:rsidRDefault="0087698C" w:rsidP="0079464C">
            <w:pPr>
              <w:widowControl w:val="0"/>
              <w:autoSpaceDE w:val="0"/>
              <w:autoSpaceDN w:val="0"/>
              <w:adjustRightInd w:val="0"/>
              <w:ind w:right="-113"/>
              <w:rPr>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51E770FF" w14:textId="77777777" w:rsidR="0087698C" w:rsidRPr="00B777A8" w:rsidRDefault="0087698C" w:rsidP="0079464C">
            <w:pPr>
              <w:widowControl w:val="0"/>
              <w:shd w:val="clear" w:color="auto" w:fill="FFFFFF"/>
              <w:ind w:right="-113"/>
              <w:jc w:val="center"/>
              <w:rPr>
                <w:rFonts w:ascii="Palatino Linotype" w:hAnsi="Palatino Linotype"/>
                <w:sz w:val="18"/>
                <w:szCs w:val="18"/>
              </w:rPr>
            </w:pPr>
            <w:r w:rsidRPr="00B777A8">
              <w:rPr>
                <w:rFonts w:ascii="Palatino Linotype" w:hAnsi="Palatino Linotype"/>
                <w:sz w:val="18"/>
                <w:szCs w:val="18"/>
              </w:rPr>
              <w:t>15000</w:t>
            </w:r>
          </w:p>
        </w:tc>
        <w:tc>
          <w:tcPr>
            <w:tcW w:w="1387" w:type="dxa"/>
            <w:tcBorders>
              <w:top w:val="single" w:sz="4" w:space="0" w:color="auto"/>
              <w:left w:val="nil"/>
              <w:bottom w:val="single" w:sz="4" w:space="0" w:color="auto"/>
              <w:right w:val="nil"/>
            </w:tcBorders>
            <w:vAlign w:val="center"/>
          </w:tcPr>
          <w:p w14:paraId="36E6CDAA"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4.1942x10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4F6CC33B"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1A8A8B6C"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4.20</w:t>
            </w:r>
          </w:p>
        </w:tc>
        <w:tc>
          <w:tcPr>
            <w:tcW w:w="1170" w:type="dxa"/>
            <w:tcBorders>
              <w:top w:val="single" w:sz="4" w:space="0" w:color="auto"/>
              <w:left w:val="nil"/>
              <w:bottom w:val="single" w:sz="4" w:space="0" w:color="auto"/>
              <w:right w:val="nil"/>
            </w:tcBorders>
            <w:shd w:val="clear" w:color="auto" w:fill="auto"/>
            <w:vAlign w:val="center"/>
          </w:tcPr>
          <w:p w14:paraId="501371AB"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+24.29</w:t>
            </w:r>
          </w:p>
        </w:tc>
      </w:tr>
      <w:tr w:rsidR="0087698C" w:rsidRPr="00C81F12" w14:paraId="394CD9F2" w14:textId="77777777" w:rsidTr="00EC5600">
        <w:trPr>
          <w:trHeight w:val="271"/>
          <w:jc w:val="center"/>
        </w:trPr>
        <w:tc>
          <w:tcPr>
            <w:tcW w:w="1376" w:type="dxa"/>
            <w:vMerge/>
            <w:tcBorders>
              <w:bottom w:val="single" w:sz="4" w:space="0" w:color="auto"/>
              <w:right w:val="nil"/>
            </w:tcBorders>
            <w:shd w:val="clear" w:color="auto" w:fill="auto"/>
            <w:vAlign w:val="center"/>
          </w:tcPr>
          <w:p w14:paraId="398FBD7C"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bottom w:val="single" w:sz="4" w:space="0" w:color="auto"/>
              <w:right w:val="nil"/>
            </w:tcBorders>
            <w:shd w:val="clear" w:color="auto" w:fill="auto"/>
            <w:vAlign w:val="center"/>
          </w:tcPr>
          <w:p w14:paraId="5A650F58"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p>
        </w:tc>
        <w:tc>
          <w:tcPr>
            <w:tcW w:w="1176" w:type="dxa"/>
            <w:vMerge/>
            <w:tcBorders>
              <w:left w:val="nil"/>
              <w:bottom w:val="single" w:sz="4" w:space="0" w:color="auto"/>
              <w:right w:val="nil"/>
            </w:tcBorders>
          </w:tcPr>
          <w:p w14:paraId="720A7FE1" w14:textId="77777777" w:rsidR="0087698C" w:rsidRPr="00B777A8" w:rsidRDefault="0087698C" w:rsidP="0079464C">
            <w:pPr>
              <w:widowControl w:val="0"/>
              <w:autoSpaceDE w:val="0"/>
              <w:autoSpaceDN w:val="0"/>
              <w:adjustRightInd w:val="0"/>
              <w:ind w:right="-113"/>
              <w:rPr>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17D8BD92" w14:textId="77777777" w:rsidR="0087698C" w:rsidRPr="00B777A8" w:rsidRDefault="0087698C" w:rsidP="0079464C">
            <w:pPr>
              <w:widowControl w:val="0"/>
              <w:shd w:val="clear" w:color="auto" w:fill="FFFFFF"/>
              <w:ind w:right="-113"/>
              <w:jc w:val="center"/>
              <w:rPr>
                <w:rFonts w:ascii="Palatino Linotype" w:hAnsi="Palatino Linotype"/>
                <w:sz w:val="18"/>
                <w:szCs w:val="18"/>
              </w:rPr>
            </w:pPr>
            <w:r w:rsidRPr="00B777A8">
              <w:rPr>
                <w:rFonts w:ascii="Palatino Linotype" w:hAnsi="Palatino Linotype"/>
                <w:sz w:val="18"/>
                <w:szCs w:val="18"/>
              </w:rPr>
              <w:t>20000</w:t>
            </w:r>
          </w:p>
        </w:tc>
        <w:tc>
          <w:tcPr>
            <w:tcW w:w="1387" w:type="dxa"/>
            <w:tcBorders>
              <w:top w:val="single" w:sz="4" w:space="0" w:color="auto"/>
              <w:left w:val="nil"/>
              <w:bottom w:val="single" w:sz="4" w:space="0" w:color="auto"/>
              <w:right w:val="nil"/>
            </w:tcBorders>
            <w:vAlign w:val="center"/>
          </w:tcPr>
          <w:p w14:paraId="70ED53FE"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4.1941x10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5BBC1BD3"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5A8464DD"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4.84</w:t>
            </w:r>
          </w:p>
        </w:tc>
        <w:tc>
          <w:tcPr>
            <w:tcW w:w="1170" w:type="dxa"/>
            <w:tcBorders>
              <w:top w:val="single" w:sz="4" w:space="0" w:color="auto"/>
              <w:left w:val="nil"/>
              <w:bottom w:val="single" w:sz="4" w:space="0" w:color="auto"/>
              <w:right w:val="nil"/>
            </w:tcBorders>
            <w:shd w:val="clear" w:color="auto" w:fill="auto"/>
            <w:vAlign w:val="center"/>
          </w:tcPr>
          <w:p w14:paraId="241E4BC0"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+7.85</w:t>
            </w:r>
          </w:p>
        </w:tc>
      </w:tr>
      <w:tr w:rsidR="0087698C" w:rsidRPr="00C81F12" w14:paraId="02F443FD" w14:textId="77777777" w:rsidTr="00C834E2">
        <w:trPr>
          <w:trHeight w:val="271"/>
          <w:jc w:val="center"/>
        </w:trPr>
        <w:tc>
          <w:tcPr>
            <w:tcW w:w="1376" w:type="dxa"/>
            <w:vMerge w:val="restart"/>
            <w:tcBorders>
              <w:top w:val="single" w:sz="4" w:space="0" w:color="auto"/>
              <w:right w:val="nil"/>
            </w:tcBorders>
            <w:shd w:val="clear" w:color="auto" w:fill="auto"/>
            <w:vAlign w:val="center"/>
          </w:tcPr>
          <w:p w14:paraId="5451E08B"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06D6B300">
                <v:shape id="_x0000_i1067" type="#_x0000_t75" style="width:9.1pt;height:12.15pt" o:ole="">
                  <v:imagedata r:id="rId100" o:title=""/>
                </v:shape>
                <o:OLEObject Type="Embed" ProgID="Equation.3" ShapeID="_x0000_i1067" DrawAspect="Content" ObjectID="_1771938508" r:id="rId102"/>
              </w:object>
            </w:r>
            <w:r>
              <w:rPr>
                <w:rFonts w:ascii="Palatino Linotype" w:hAnsi="Palatino Linotype"/>
                <w:sz w:val="18"/>
                <w:szCs w:val="18"/>
              </w:rPr>
              <w:t>=3</w:t>
            </w:r>
          </w:p>
        </w:tc>
        <w:tc>
          <w:tcPr>
            <w:tcW w:w="1268" w:type="dxa"/>
            <w:vMerge w:val="restart"/>
            <w:tcBorders>
              <w:top w:val="single" w:sz="4" w:space="0" w:color="auto"/>
              <w:left w:val="nil"/>
              <w:right w:val="nil"/>
            </w:tcBorders>
            <w:shd w:val="clear" w:color="auto" w:fill="auto"/>
            <w:vAlign w:val="center"/>
          </w:tcPr>
          <w:p w14:paraId="64202736" w14:textId="77777777" w:rsidR="0087698C" w:rsidRPr="00B777A8" w:rsidRDefault="0087698C" w:rsidP="00EC5600">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2.5774x10</w:t>
            </w:r>
            <w:r w:rsidRPr="00B777A8">
              <w:rPr>
                <w:rFonts w:ascii="Palatino Linotype" w:hAnsi="Palatino Linotype"/>
                <w:sz w:val="18"/>
                <w:szCs w:val="18"/>
                <w:vertAlign w:val="superscript"/>
              </w:rPr>
              <w:t>10</w:t>
            </w:r>
          </w:p>
        </w:tc>
        <w:tc>
          <w:tcPr>
            <w:tcW w:w="1176" w:type="dxa"/>
            <w:vMerge w:val="restart"/>
            <w:tcBorders>
              <w:top w:val="single" w:sz="4" w:space="0" w:color="auto"/>
              <w:left w:val="nil"/>
              <w:right w:val="nil"/>
            </w:tcBorders>
            <w:vAlign w:val="center"/>
          </w:tcPr>
          <w:p w14:paraId="408D1FFA" w14:textId="77777777" w:rsidR="0087698C" w:rsidRPr="00B777A8" w:rsidRDefault="0087698C" w:rsidP="00C834E2">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6.99</w:t>
            </w:r>
          </w:p>
        </w:tc>
        <w:tc>
          <w:tcPr>
            <w:tcW w:w="1028" w:type="dxa"/>
            <w:tcBorders>
              <w:top w:val="single" w:sz="4" w:space="0" w:color="auto"/>
              <w:left w:val="nil"/>
              <w:bottom w:val="single" w:sz="4" w:space="0" w:color="auto"/>
              <w:right w:val="nil"/>
            </w:tcBorders>
            <w:vAlign w:val="center"/>
          </w:tcPr>
          <w:p w14:paraId="0110A01A"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5000</w:t>
            </w:r>
          </w:p>
        </w:tc>
        <w:tc>
          <w:tcPr>
            <w:tcW w:w="1387" w:type="dxa"/>
            <w:tcBorders>
              <w:top w:val="single" w:sz="4" w:space="0" w:color="auto"/>
              <w:left w:val="nil"/>
              <w:bottom w:val="single" w:sz="4" w:space="0" w:color="auto"/>
              <w:right w:val="nil"/>
            </w:tcBorders>
            <w:vAlign w:val="center"/>
          </w:tcPr>
          <w:p w14:paraId="75DAB698"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2.5774x10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629BEB6A"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12A3332D"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5.15</w:t>
            </w:r>
          </w:p>
        </w:tc>
        <w:tc>
          <w:tcPr>
            <w:tcW w:w="1170" w:type="dxa"/>
            <w:tcBorders>
              <w:top w:val="single" w:sz="4" w:space="0" w:color="auto"/>
              <w:left w:val="nil"/>
              <w:bottom w:val="single" w:sz="4" w:space="0" w:color="auto"/>
              <w:right w:val="nil"/>
            </w:tcBorders>
            <w:shd w:val="clear" w:color="auto" w:fill="auto"/>
            <w:vAlign w:val="center"/>
          </w:tcPr>
          <w:p w14:paraId="19EF0DE2"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+35.73</w:t>
            </w:r>
          </w:p>
        </w:tc>
      </w:tr>
      <w:tr w:rsidR="0087698C" w:rsidRPr="00C81F12" w14:paraId="095EC487" w14:textId="77777777" w:rsidTr="00C834E2">
        <w:trPr>
          <w:trHeight w:val="271"/>
          <w:jc w:val="center"/>
        </w:trPr>
        <w:tc>
          <w:tcPr>
            <w:tcW w:w="1376" w:type="dxa"/>
            <w:vMerge/>
            <w:tcBorders>
              <w:right w:val="nil"/>
            </w:tcBorders>
            <w:shd w:val="clear" w:color="auto" w:fill="auto"/>
            <w:vAlign w:val="center"/>
          </w:tcPr>
          <w:p w14:paraId="6FE0ECD1"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22E9F8B4" w14:textId="77777777" w:rsidR="0087698C" w:rsidRPr="00977B1C" w:rsidRDefault="0087698C" w:rsidP="00EC5600">
            <w:pPr>
              <w:autoSpaceDE w:val="0"/>
              <w:autoSpaceDN w:val="0"/>
              <w:adjustRightInd w:val="0"/>
              <w:jc w:val="center"/>
              <w:rPr>
                <w:rStyle w:val="afc"/>
                <w:szCs w:val="16"/>
              </w:rPr>
            </w:pPr>
          </w:p>
        </w:tc>
        <w:tc>
          <w:tcPr>
            <w:tcW w:w="1176" w:type="dxa"/>
            <w:vMerge/>
            <w:tcBorders>
              <w:left w:val="nil"/>
              <w:right w:val="nil"/>
            </w:tcBorders>
            <w:vAlign w:val="center"/>
          </w:tcPr>
          <w:p w14:paraId="04F6D5A7" w14:textId="77777777" w:rsidR="0087698C" w:rsidRPr="00D77A95" w:rsidRDefault="0087698C" w:rsidP="00C834E2">
            <w:pPr>
              <w:shd w:val="clear" w:color="auto" w:fill="FFFFFF"/>
              <w:jc w:val="center"/>
              <w:rPr>
                <w:rStyle w:val="afc"/>
              </w:rPr>
            </w:pPr>
          </w:p>
        </w:tc>
        <w:tc>
          <w:tcPr>
            <w:tcW w:w="1028" w:type="dxa"/>
            <w:tcBorders>
              <w:top w:val="single" w:sz="4" w:space="0" w:color="auto"/>
              <w:left w:val="nil"/>
              <w:bottom w:val="single" w:sz="4" w:space="0" w:color="auto"/>
              <w:right w:val="nil"/>
            </w:tcBorders>
            <w:vAlign w:val="center"/>
          </w:tcPr>
          <w:p w14:paraId="0C6F2D5B"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10000</w:t>
            </w:r>
          </w:p>
        </w:tc>
        <w:tc>
          <w:tcPr>
            <w:tcW w:w="1387" w:type="dxa"/>
            <w:tcBorders>
              <w:top w:val="single" w:sz="4" w:space="0" w:color="auto"/>
              <w:left w:val="nil"/>
              <w:bottom w:val="single" w:sz="4" w:space="0" w:color="auto"/>
              <w:right w:val="nil"/>
            </w:tcBorders>
            <w:vAlign w:val="center"/>
          </w:tcPr>
          <w:p w14:paraId="202BACB0"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2.5773x10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468CB15B"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1E7CCC99"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5.32</w:t>
            </w:r>
          </w:p>
        </w:tc>
        <w:tc>
          <w:tcPr>
            <w:tcW w:w="1170" w:type="dxa"/>
            <w:tcBorders>
              <w:top w:val="single" w:sz="4" w:space="0" w:color="auto"/>
              <w:left w:val="nil"/>
              <w:bottom w:val="single" w:sz="4" w:space="0" w:color="auto"/>
              <w:right w:val="nil"/>
            </w:tcBorders>
            <w:shd w:val="clear" w:color="auto" w:fill="auto"/>
            <w:vAlign w:val="center"/>
          </w:tcPr>
          <w:p w14:paraId="34C1C992"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+31.39</w:t>
            </w:r>
          </w:p>
        </w:tc>
      </w:tr>
      <w:tr w:rsidR="0087698C" w:rsidRPr="00C81F12" w14:paraId="72F62304" w14:textId="77777777" w:rsidTr="00C834E2">
        <w:trPr>
          <w:trHeight w:val="271"/>
          <w:jc w:val="center"/>
        </w:trPr>
        <w:tc>
          <w:tcPr>
            <w:tcW w:w="1376" w:type="dxa"/>
            <w:vMerge/>
            <w:tcBorders>
              <w:right w:val="nil"/>
            </w:tcBorders>
            <w:shd w:val="clear" w:color="auto" w:fill="auto"/>
            <w:vAlign w:val="center"/>
          </w:tcPr>
          <w:p w14:paraId="13A62465"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67CEF6C1" w14:textId="77777777" w:rsidR="0087698C" w:rsidRPr="00977B1C" w:rsidRDefault="0087698C" w:rsidP="00EC5600">
            <w:pPr>
              <w:autoSpaceDE w:val="0"/>
              <w:autoSpaceDN w:val="0"/>
              <w:adjustRightInd w:val="0"/>
              <w:jc w:val="center"/>
              <w:rPr>
                <w:rStyle w:val="afc"/>
                <w:szCs w:val="16"/>
              </w:rPr>
            </w:pPr>
          </w:p>
        </w:tc>
        <w:tc>
          <w:tcPr>
            <w:tcW w:w="1176" w:type="dxa"/>
            <w:vMerge/>
            <w:tcBorders>
              <w:left w:val="nil"/>
              <w:right w:val="nil"/>
            </w:tcBorders>
            <w:vAlign w:val="center"/>
          </w:tcPr>
          <w:p w14:paraId="09DD2F92" w14:textId="77777777" w:rsidR="0087698C" w:rsidRPr="00D77A95" w:rsidRDefault="0087698C" w:rsidP="00C834E2">
            <w:pPr>
              <w:shd w:val="clear" w:color="auto" w:fill="FFFFFF"/>
              <w:jc w:val="center"/>
              <w:rPr>
                <w:rStyle w:val="afc"/>
              </w:rPr>
            </w:pPr>
          </w:p>
        </w:tc>
        <w:tc>
          <w:tcPr>
            <w:tcW w:w="1028" w:type="dxa"/>
            <w:tcBorders>
              <w:top w:val="single" w:sz="4" w:space="0" w:color="auto"/>
              <w:left w:val="nil"/>
              <w:bottom w:val="single" w:sz="4" w:space="0" w:color="auto"/>
              <w:right w:val="nil"/>
            </w:tcBorders>
            <w:vAlign w:val="center"/>
          </w:tcPr>
          <w:p w14:paraId="0576A545"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15000</w:t>
            </w:r>
          </w:p>
        </w:tc>
        <w:tc>
          <w:tcPr>
            <w:tcW w:w="1387" w:type="dxa"/>
            <w:tcBorders>
              <w:top w:val="single" w:sz="4" w:space="0" w:color="auto"/>
              <w:left w:val="nil"/>
              <w:bottom w:val="single" w:sz="4" w:space="0" w:color="auto"/>
              <w:right w:val="nil"/>
            </w:tcBorders>
            <w:vAlign w:val="center"/>
          </w:tcPr>
          <w:p w14:paraId="33AF0881"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2.5773x10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5CE61ECB"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03383B19"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7.08</w:t>
            </w:r>
          </w:p>
        </w:tc>
        <w:tc>
          <w:tcPr>
            <w:tcW w:w="1170" w:type="dxa"/>
            <w:tcBorders>
              <w:top w:val="single" w:sz="4" w:space="0" w:color="auto"/>
              <w:left w:val="nil"/>
              <w:bottom w:val="single" w:sz="4" w:space="0" w:color="auto"/>
              <w:right w:val="nil"/>
            </w:tcBorders>
            <w:shd w:val="clear" w:color="auto" w:fill="auto"/>
            <w:vAlign w:val="center"/>
          </w:tcPr>
          <w:p w14:paraId="1F3FF065"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-1.27</w:t>
            </w:r>
          </w:p>
        </w:tc>
      </w:tr>
      <w:tr w:rsidR="0087698C" w:rsidRPr="00C81F12" w14:paraId="045DBA61" w14:textId="77777777" w:rsidTr="00C834E2">
        <w:trPr>
          <w:trHeight w:val="271"/>
          <w:jc w:val="center"/>
        </w:trPr>
        <w:tc>
          <w:tcPr>
            <w:tcW w:w="1376" w:type="dxa"/>
            <w:vMerge/>
            <w:tcBorders>
              <w:bottom w:val="single" w:sz="4" w:space="0" w:color="auto"/>
              <w:right w:val="nil"/>
            </w:tcBorders>
            <w:shd w:val="clear" w:color="auto" w:fill="auto"/>
            <w:vAlign w:val="center"/>
          </w:tcPr>
          <w:p w14:paraId="67AA3681"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bottom w:val="single" w:sz="4" w:space="0" w:color="auto"/>
              <w:right w:val="nil"/>
            </w:tcBorders>
            <w:shd w:val="clear" w:color="auto" w:fill="auto"/>
            <w:vAlign w:val="center"/>
          </w:tcPr>
          <w:p w14:paraId="07F9DBFE" w14:textId="77777777" w:rsidR="0087698C" w:rsidRPr="00977B1C" w:rsidRDefault="0087698C" w:rsidP="00EC5600">
            <w:pPr>
              <w:autoSpaceDE w:val="0"/>
              <w:autoSpaceDN w:val="0"/>
              <w:adjustRightInd w:val="0"/>
              <w:jc w:val="center"/>
              <w:rPr>
                <w:rStyle w:val="afc"/>
                <w:szCs w:val="16"/>
              </w:rPr>
            </w:pPr>
          </w:p>
        </w:tc>
        <w:tc>
          <w:tcPr>
            <w:tcW w:w="1176" w:type="dxa"/>
            <w:vMerge/>
            <w:tcBorders>
              <w:left w:val="nil"/>
              <w:bottom w:val="single" w:sz="4" w:space="0" w:color="auto"/>
              <w:right w:val="nil"/>
            </w:tcBorders>
            <w:vAlign w:val="center"/>
          </w:tcPr>
          <w:p w14:paraId="17794CAF" w14:textId="77777777" w:rsidR="0087698C" w:rsidRPr="00D77A95" w:rsidRDefault="0087698C" w:rsidP="00C834E2">
            <w:pPr>
              <w:shd w:val="clear" w:color="auto" w:fill="FFFFFF"/>
              <w:jc w:val="center"/>
              <w:rPr>
                <w:rStyle w:val="afc"/>
              </w:rPr>
            </w:pPr>
          </w:p>
        </w:tc>
        <w:tc>
          <w:tcPr>
            <w:tcW w:w="1028" w:type="dxa"/>
            <w:tcBorders>
              <w:top w:val="single" w:sz="4" w:space="0" w:color="auto"/>
              <w:left w:val="nil"/>
              <w:bottom w:val="single" w:sz="4" w:space="0" w:color="auto"/>
              <w:right w:val="nil"/>
            </w:tcBorders>
            <w:vAlign w:val="center"/>
          </w:tcPr>
          <w:p w14:paraId="237F8BE6" w14:textId="77777777" w:rsidR="0087698C" w:rsidRPr="00B777A8" w:rsidRDefault="0087698C" w:rsidP="0079464C">
            <w:pPr>
              <w:widowControl w:val="0"/>
              <w:autoSpaceDE w:val="0"/>
              <w:autoSpaceDN w:val="0"/>
              <w:adjustRightInd w:val="0"/>
              <w:ind w:right="-113"/>
              <w:jc w:val="center"/>
              <w:rPr>
                <w:rFonts w:ascii="Palatino Linotype" w:hAnsi="Palatino Linotype"/>
                <w:sz w:val="18"/>
                <w:szCs w:val="18"/>
              </w:rPr>
            </w:pPr>
            <w:r w:rsidRPr="00B777A8">
              <w:rPr>
                <w:rFonts w:ascii="Palatino Linotype" w:hAnsi="Palatino Linotype"/>
                <w:sz w:val="18"/>
                <w:szCs w:val="18"/>
              </w:rPr>
              <w:t>20000</w:t>
            </w:r>
          </w:p>
        </w:tc>
        <w:tc>
          <w:tcPr>
            <w:tcW w:w="1387" w:type="dxa"/>
            <w:tcBorders>
              <w:top w:val="single" w:sz="4" w:space="0" w:color="auto"/>
              <w:left w:val="nil"/>
              <w:bottom w:val="single" w:sz="4" w:space="0" w:color="auto"/>
              <w:right w:val="nil"/>
            </w:tcBorders>
            <w:vAlign w:val="center"/>
          </w:tcPr>
          <w:p w14:paraId="6F26C47A" w14:textId="77777777" w:rsidR="0087698C" w:rsidRPr="00B777A8" w:rsidRDefault="0087698C" w:rsidP="00C834E2">
            <w:pPr>
              <w:shd w:val="clear" w:color="auto" w:fill="FFFFFF"/>
              <w:jc w:val="center"/>
              <w:rPr>
                <w:rFonts w:ascii="Palatino Linotype" w:hAnsi="Palatino Linotype"/>
                <w:sz w:val="18"/>
                <w:szCs w:val="18"/>
              </w:rPr>
            </w:pPr>
            <w:r w:rsidRPr="00B777A8">
              <w:rPr>
                <w:rFonts w:ascii="Palatino Linotype" w:hAnsi="Palatino Linotype"/>
                <w:sz w:val="18"/>
                <w:szCs w:val="18"/>
              </w:rPr>
              <w:t>2.5772x10</w:t>
            </w:r>
            <w:r w:rsidRPr="00BA1933">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3D4C78ED"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39C7F8A3"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7.12</w:t>
            </w:r>
          </w:p>
        </w:tc>
        <w:tc>
          <w:tcPr>
            <w:tcW w:w="1170" w:type="dxa"/>
            <w:tcBorders>
              <w:top w:val="single" w:sz="4" w:space="0" w:color="auto"/>
              <w:left w:val="nil"/>
              <w:bottom w:val="single" w:sz="4" w:space="0" w:color="auto"/>
              <w:right w:val="nil"/>
            </w:tcBorders>
            <w:shd w:val="clear" w:color="auto" w:fill="auto"/>
            <w:vAlign w:val="center"/>
          </w:tcPr>
          <w:p w14:paraId="479A4534" w14:textId="77777777" w:rsidR="0087698C" w:rsidRPr="00B777A8" w:rsidRDefault="0087698C" w:rsidP="0079464C">
            <w:pPr>
              <w:widowControl w:val="0"/>
              <w:autoSpaceDE w:val="0"/>
              <w:autoSpaceDN w:val="0"/>
              <w:adjustRightInd w:val="0"/>
              <w:ind w:right="-113" w:firstLine="34"/>
              <w:jc w:val="center"/>
              <w:rPr>
                <w:rFonts w:ascii="Palatino Linotype" w:hAnsi="Palatino Linotype"/>
                <w:sz w:val="18"/>
                <w:szCs w:val="18"/>
              </w:rPr>
            </w:pPr>
            <w:r w:rsidRPr="00B777A8">
              <w:rPr>
                <w:rFonts w:ascii="Palatino Linotype" w:hAnsi="Palatino Linotype"/>
                <w:sz w:val="18"/>
                <w:szCs w:val="18"/>
              </w:rPr>
              <w:t>-1.83</w:t>
            </w:r>
          </w:p>
        </w:tc>
      </w:tr>
      <w:tr w:rsidR="0087698C" w:rsidRPr="00C81F12" w14:paraId="67EF55B3" w14:textId="77777777" w:rsidTr="00C834E2">
        <w:trPr>
          <w:trHeight w:val="271"/>
          <w:jc w:val="center"/>
        </w:trPr>
        <w:tc>
          <w:tcPr>
            <w:tcW w:w="1376" w:type="dxa"/>
            <w:vMerge w:val="restart"/>
            <w:tcBorders>
              <w:top w:val="single" w:sz="4" w:space="0" w:color="auto"/>
              <w:right w:val="nil"/>
            </w:tcBorders>
            <w:shd w:val="clear" w:color="auto" w:fill="auto"/>
            <w:vAlign w:val="center"/>
          </w:tcPr>
          <w:p w14:paraId="1AC3D097"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759DB4DA">
                <v:shape id="_x0000_i1068" type="#_x0000_t75" style="width:9.1pt;height:12.15pt" o:ole="">
                  <v:imagedata r:id="rId103" o:title=""/>
                </v:shape>
                <o:OLEObject Type="Embed" ProgID="Equation.3" ShapeID="_x0000_i1068" DrawAspect="Content" ObjectID="_1771938509" r:id="rId104"/>
              </w:object>
            </w:r>
            <w:r>
              <w:rPr>
                <w:rFonts w:ascii="Palatino Linotype" w:hAnsi="Palatino Linotype"/>
                <w:sz w:val="18"/>
                <w:szCs w:val="18"/>
              </w:rPr>
              <w:t>=5</w:t>
            </w:r>
          </w:p>
        </w:tc>
        <w:tc>
          <w:tcPr>
            <w:tcW w:w="1268" w:type="dxa"/>
            <w:vMerge w:val="restart"/>
            <w:tcBorders>
              <w:top w:val="single" w:sz="4" w:space="0" w:color="auto"/>
              <w:left w:val="nil"/>
              <w:right w:val="nil"/>
            </w:tcBorders>
            <w:shd w:val="clear" w:color="auto" w:fill="auto"/>
            <w:vAlign w:val="center"/>
          </w:tcPr>
          <w:p w14:paraId="6525F0EB" w14:textId="77777777" w:rsidR="0087698C" w:rsidRPr="00B777A8" w:rsidRDefault="0087698C" w:rsidP="00EC5600">
            <w:pPr>
              <w:shd w:val="clear" w:color="auto" w:fill="FFFFFF"/>
              <w:jc w:val="center"/>
              <w:rPr>
                <w:rFonts w:ascii="Palatino Linotype" w:hAnsi="Palatino Linotype"/>
                <w:sz w:val="18"/>
                <w:szCs w:val="18"/>
              </w:rPr>
            </w:pPr>
            <w:r w:rsidRPr="00B777A8">
              <w:rPr>
                <w:rFonts w:ascii="Palatino Linotype" w:hAnsi="Palatino Linotype"/>
                <w:sz w:val="18"/>
                <w:szCs w:val="18"/>
              </w:rPr>
              <w:t>1.5673x10</w:t>
            </w:r>
            <w:r w:rsidRPr="00B777A8">
              <w:rPr>
                <w:rFonts w:ascii="Palatino Linotype" w:hAnsi="Palatino Linotype"/>
                <w:sz w:val="18"/>
                <w:szCs w:val="18"/>
                <w:vertAlign w:val="superscript"/>
              </w:rPr>
              <w:t>10</w:t>
            </w:r>
          </w:p>
        </w:tc>
        <w:tc>
          <w:tcPr>
            <w:tcW w:w="1176" w:type="dxa"/>
            <w:vMerge w:val="restart"/>
            <w:tcBorders>
              <w:top w:val="single" w:sz="4" w:space="0" w:color="auto"/>
              <w:left w:val="nil"/>
              <w:right w:val="nil"/>
            </w:tcBorders>
            <w:vAlign w:val="center"/>
          </w:tcPr>
          <w:p w14:paraId="7B984CD2" w14:textId="77777777" w:rsidR="0087698C" w:rsidRPr="00B777A8" w:rsidRDefault="0087698C" w:rsidP="00C834E2">
            <w:pPr>
              <w:shd w:val="clear" w:color="auto" w:fill="FFFFFF"/>
              <w:jc w:val="center"/>
              <w:rPr>
                <w:rStyle w:val="afc"/>
                <w:rFonts w:ascii="Palatino Linotype" w:hAnsi="Palatino Linotype"/>
                <w:sz w:val="18"/>
                <w:szCs w:val="18"/>
              </w:rPr>
            </w:pPr>
            <w:r w:rsidRPr="00B777A8">
              <w:rPr>
                <w:rStyle w:val="afc"/>
                <w:rFonts w:ascii="Palatino Linotype" w:hAnsi="Palatino Linotype"/>
                <w:sz w:val="18"/>
                <w:szCs w:val="18"/>
              </w:rPr>
              <w:t>22.41</w:t>
            </w:r>
          </w:p>
        </w:tc>
        <w:tc>
          <w:tcPr>
            <w:tcW w:w="1028" w:type="dxa"/>
            <w:tcBorders>
              <w:top w:val="single" w:sz="4" w:space="0" w:color="auto"/>
              <w:left w:val="nil"/>
              <w:bottom w:val="single" w:sz="4" w:space="0" w:color="auto"/>
              <w:right w:val="nil"/>
            </w:tcBorders>
            <w:vAlign w:val="center"/>
          </w:tcPr>
          <w:p w14:paraId="1CC8123F" w14:textId="77777777" w:rsidR="0087698C" w:rsidRPr="00B777A8" w:rsidRDefault="0087698C" w:rsidP="0079464C">
            <w:pPr>
              <w:shd w:val="clear" w:color="auto" w:fill="FFFFFF"/>
              <w:autoSpaceDE w:val="0"/>
              <w:autoSpaceDN w:val="0"/>
              <w:adjustRightInd w:val="0"/>
              <w:ind w:right="-113"/>
              <w:jc w:val="center"/>
              <w:rPr>
                <w:rStyle w:val="afc"/>
                <w:rFonts w:ascii="Palatino Linotype" w:hAnsi="Palatino Linotype"/>
                <w:sz w:val="18"/>
                <w:szCs w:val="18"/>
              </w:rPr>
            </w:pPr>
            <w:r w:rsidRPr="00B777A8">
              <w:rPr>
                <w:rStyle w:val="afc"/>
                <w:rFonts w:ascii="Palatino Linotype" w:hAnsi="Palatino Linotype"/>
                <w:sz w:val="18"/>
                <w:szCs w:val="18"/>
              </w:rPr>
              <w:t>5000</w:t>
            </w:r>
          </w:p>
        </w:tc>
        <w:tc>
          <w:tcPr>
            <w:tcW w:w="1387" w:type="dxa"/>
            <w:tcBorders>
              <w:top w:val="single" w:sz="4" w:space="0" w:color="auto"/>
              <w:left w:val="nil"/>
              <w:bottom w:val="single" w:sz="4" w:space="0" w:color="auto"/>
              <w:right w:val="nil"/>
            </w:tcBorders>
            <w:vAlign w:val="center"/>
          </w:tcPr>
          <w:p w14:paraId="4270BB66"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1.5719x10</w:t>
            </w:r>
            <w:r w:rsidRPr="00B777A8">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79D220F3"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-0.29</w:t>
            </w:r>
          </w:p>
        </w:tc>
        <w:tc>
          <w:tcPr>
            <w:tcW w:w="1126" w:type="dxa"/>
            <w:tcBorders>
              <w:top w:val="single" w:sz="4" w:space="0" w:color="auto"/>
              <w:left w:val="nil"/>
              <w:bottom w:val="single" w:sz="4" w:space="0" w:color="auto"/>
              <w:right w:val="nil"/>
            </w:tcBorders>
            <w:vAlign w:val="center"/>
          </w:tcPr>
          <w:p w14:paraId="0D4715DF"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7.56</w:t>
            </w:r>
          </w:p>
        </w:tc>
        <w:tc>
          <w:tcPr>
            <w:tcW w:w="1170" w:type="dxa"/>
            <w:tcBorders>
              <w:top w:val="single" w:sz="4" w:space="0" w:color="auto"/>
              <w:left w:val="nil"/>
              <w:bottom w:val="single" w:sz="4" w:space="0" w:color="auto"/>
              <w:right w:val="nil"/>
            </w:tcBorders>
            <w:shd w:val="clear" w:color="auto" w:fill="auto"/>
            <w:vAlign w:val="center"/>
          </w:tcPr>
          <w:p w14:paraId="7B1ECEC5"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+196.43</w:t>
            </w:r>
          </w:p>
        </w:tc>
      </w:tr>
      <w:tr w:rsidR="0087698C" w:rsidRPr="00C81F12" w14:paraId="06E034F5" w14:textId="77777777" w:rsidTr="00C834E2">
        <w:trPr>
          <w:trHeight w:val="271"/>
          <w:jc w:val="center"/>
        </w:trPr>
        <w:tc>
          <w:tcPr>
            <w:tcW w:w="1376" w:type="dxa"/>
            <w:vMerge/>
            <w:tcBorders>
              <w:right w:val="nil"/>
            </w:tcBorders>
            <w:shd w:val="clear" w:color="auto" w:fill="auto"/>
            <w:vAlign w:val="center"/>
          </w:tcPr>
          <w:p w14:paraId="63B790DD" w14:textId="77777777" w:rsidR="0087698C"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143D4A26"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vAlign w:val="center"/>
          </w:tcPr>
          <w:p w14:paraId="0E5261CF"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097EF90D"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10000</w:t>
            </w:r>
          </w:p>
        </w:tc>
        <w:tc>
          <w:tcPr>
            <w:tcW w:w="1387" w:type="dxa"/>
            <w:tcBorders>
              <w:top w:val="single" w:sz="4" w:space="0" w:color="auto"/>
              <w:left w:val="nil"/>
              <w:bottom w:val="single" w:sz="4" w:space="0" w:color="auto"/>
              <w:right w:val="nil"/>
            </w:tcBorders>
            <w:vAlign w:val="center"/>
          </w:tcPr>
          <w:p w14:paraId="672519B3"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1.5704x10</w:t>
            </w:r>
            <w:r w:rsidRPr="00B777A8">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1557C7CA"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-0.20</w:t>
            </w:r>
          </w:p>
        </w:tc>
        <w:tc>
          <w:tcPr>
            <w:tcW w:w="1126" w:type="dxa"/>
            <w:tcBorders>
              <w:top w:val="single" w:sz="4" w:space="0" w:color="auto"/>
              <w:left w:val="nil"/>
              <w:bottom w:val="single" w:sz="4" w:space="0" w:color="auto"/>
              <w:right w:val="nil"/>
            </w:tcBorders>
            <w:vAlign w:val="center"/>
          </w:tcPr>
          <w:p w14:paraId="6398491A"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8.02</w:t>
            </w:r>
          </w:p>
        </w:tc>
        <w:tc>
          <w:tcPr>
            <w:tcW w:w="1170" w:type="dxa"/>
            <w:tcBorders>
              <w:top w:val="single" w:sz="4" w:space="0" w:color="auto"/>
              <w:left w:val="nil"/>
              <w:bottom w:val="single" w:sz="4" w:space="0" w:color="auto"/>
              <w:right w:val="nil"/>
            </w:tcBorders>
            <w:shd w:val="clear" w:color="auto" w:fill="auto"/>
            <w:vAlign w:val="center"/>
          </w:tcPr>
          <w:p w14:paraId="6439578A"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+179.43</w:t>
            </w:r>
          </w:p>
        </w:tc>
      </w:tr>
      <w:tr w:rsidR="0087698C" w:rsidRPr="00C81F12" w14:paraId="68D5F25B" w14:textId="77777777" w:rsidTr="00C834E2">
        <w:trPr>
          <w:trHeight w:val="271"/>
          <w:jc w:val="center"/>
        </w:trPr>
        <w:tc>
          <w:tcPr>
            <w:tcW w:w="1376" w:type="dxa"/>
            <w:vMerge/>
            <w:tcBorders>
              <w:right w:val="nil"/>
            </w:tcBorders>
            <w:shd w:val="clear" w:color="auto" w:fill="auto"/>
            <w:vAlign w:val="center"/>
          </w:tcPr>
          <w:p w14:paraId="625C5D17" w14:textId="77777777" w:rsidR="0087698C"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0C6C1D24"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vAlign w:val="center"/>
          </w:tcPr>
          <w:p w14:paraId="2AA6A321"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55CCF38A"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15000</w:t>
            </w:r>
          </w:p>
        </w:tc>
        <w:tc>
          <w:tcPr>
            <w:tcW w:w="1387" w:type="dxa"/>
            <w:tcBorders>
              <w:top w:val="single" w:sz="4" w:space="0" w:color="auto"/>
              <w:left w:val="nil"/>
              <w:bottom w:val="single" w:sz="4" w:space="0" w:color="auto"/>
              <w:right w:val="nil"/>
            </w:tcBorders>
            <w:vAlign w:val="center"/>
          </w:tcPr>
          <w:p w14:paraId="32A7EB12"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1.5697x10</w:t>
            </w:r>
            <w:r w:rsidRPr="00B777A8">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6EF1E7A1"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-0.15</w:t>
            </w:r>
          </w:p>
        </w:tc>
        <w:tc>
          <w:tcPr>
            <w:tcW w:w="1126" w:type="dxa"/>
            <w:tcBorders>
              <w:top w:val="single" w:sz="4" w:space="0" w:color="auto"/>
              <w:left w:val="nil"/>
              <w:bottom w:val="single" w:sz="4" w:space="0" w:color="auto"/>
              <w:right w:val="nil"/>
            </w:tcBorders>
            <w:vAlign w:val="center"/>
          </w:tcPr>
          <w:p w14:paraId="51500060"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9.89</w:t>
            </w:r>
          </w:p>
        </w:tc>
        <w:tc>
          <w:tcPr>
            <w:tcW w:w="1170" w:type="dxa"/>
            <w:tcBorders>
              <w:top w:val="single" w:sz="4" w:space="0" w:color="auto"/>
              <w:left w:val="nil"/>
              <w:bottom w:val="single" w:sz="4" w:space="0" w:color="auto"/>
              <w:right w:val="nil"/>
            </w:tcBorders>
            <w:shd w:val="clear" w:color="auto" w:fill="auto"/>
            <w:vAlign w:val="center"/>
          </w:tcPr>
          <w:p w14:paraId="052B4A81"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+126.59</w:t>
            </w:r>
          </w:p>
        </w:tc>
      </w:tr>
      <w:tr w:rsidR="0087698C" w:rsidRPr="00C81F12" w14:paraId="1090E02E" w14:textId="77777777" w:rsidTr="00C834E2">
        <w:trPr>
          <w:trHeight w:val="271"/>
          <w:jc w:val="center"/>
        </w:trPr>
        <w:tc>
          <w:tcPr>
            <w:tcW w:w="1376" w:type="dxa"/>
            <w:vMerge/>
            <w:tcBorders>
              <w:bottom w:val="single" w:sz="4" w:space="0" w:color="auto"/>
              <w:right w:val="nil"/>
            </w:tcBorders>
            <w:shd w:val="clear" w:color="auto" w:fill="auto"/>
            <w:vAlign w:val="center"/>
          </w:tcPr>
          <w:p w14:paraId="72BF6F70" w14:textId="77777777" w:rsidR="0087698C"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bottom w:val="single" w:sz="4" w:space="0" w:color="auto"/>
              <w:right w:val="nil"/>
            </w:tcBorders>
            <w:shd w:val="clear" w:color="auto" w:fill="auto"/>
            <w:vAlign w:val="center"/>
          </w:tcPr>
          <w:p w14:paraId="3523087C"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bottom w:val="single" w:sz="4" w:space="0" w:color="auto"/>
              <w:right w:val="nil"/>
            </w:tcBorders>
            <w:vAlign w:val="center"/>
          </w:tcPr>
          <w:p w14:paraId="1C094CFF"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2BDBA536"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20000</w:t>
            </w:r>
          </w:p>
        </w:tc>
        <w:tc>
          <w:tcPr>
            <w:tcW w:w="1387" w:type="dxa"/>
            <w:tcBorders>
              <w:top w:val="single" w:sz="4" w:space="0" w:color="auto"/>
              <w:left w:val="nil"/>
              <w:bottom w:val="single" w:sz="4" w:space="0" w:color="auto"/>
              <w:right w:val="nil"/>
            </w:tcBorders>
            <w:vAlign w:val="center"/>
          </w:tcPr>
          <w:p w14:paraId="245DC28A"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1.5673x10</w:t>
            </w:r>
            <w:r w:rsidRPr="00B777A8">
              <w:rPr>
                <w:rFonts w:ascii="Palatino Linotype" w:hAnsi="Palatino Linotype"/>
                <w:sz w:val="18"/>
                <w:szCs w:val="18"/>
                <w:vertAlign w:val="superscript"/>
              </w:rPr>
              <w:t>10</w:t>
            </w:r>
          </w:p>
        </w:tc>
        <w:tc>
          <w:tcPr>
            <w:tcW w:w="1107" w:type="dxa"/>
            <w:tcBorders>
              <w:top w:val="single" w:sz="4" w:space="0" w:color="auto"/>
              <w:left w:val="nil"/>
              <w:bottom w:val="single" w:sz="4" w:space="0" w:color="auto"/>
              <w:right w:val="nil"/>
            </w:tcBorders>
            <w:vAlign w:val="center"/>
          </w:tcPr>
          <w:p w14:paraId="3BFCEB45"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70DA8650" w14:textId="77777777" w:rsidR="0087698C" w:rsidRPr="0087698C" w:rsidRDefault="0087698C" w:rsidP="0079464C">
            <w:pPr>
              <w:autoSpaceDE w:val="0"/>
              <w:autoSpaceDN w:val="0"/>
              <w:adjustRightInd w:val="0"/>
              <w:ind w:right="-113" w:firstLine="34"/>
              <w:jc w:val="center"/>
              <w:rPr>
                <w:rStyle w:val="afc"/>
                <w:rFonts w:ascii="Palatino Linotype" w:hAnsi="Palatino Linotype"/>
                <w:sz w:val="18"/>
                <w:szCs w:val="18"/>
              </w:rPr>
            </w:pPr>
            <w:r w:rsidRPr="0087698C">
              <w:rPr>
                <w:rStyle w:val="afc"/>
                <w:rFonts w:ascii="Palatino Linotype" w:hAnsi="Palatino Linotype"/>
                <w:sz w:val="18"/>
                <w:szCs w:val="18"/>
              </w:rPr>
              <w:t>10.08</w:t>
            </w:r>
          </w:p>
        </w:tc>
        <w:tc>
          <w:tcPr>
            <w:tcW w:w="1170" w:type="dxa"/>
            <w:tcBorders>
              <w:top w:val="single" w:sz="4" w:space="0" w:color="auto"/>
              <w:left w:val="nil"/>
              <w:bottom w:val="single" w:sz="4" w:space="0" w:color="auto"/>
              <w:right w:val="nil"/>
            </w:tcBorders>
            <w:shd w:val="clear" w:color="auto" w:fill="auto"/>
            <w:vAlign w:val="center"/>
          </w:tcPr>
          <w:p w14:paraId="0A5F9983" w14:textId="77777777" w:rsidR="0087698C" w:rsidRPr="0087698C" w:rsidRDefault="0087698C" w:rsidP="0079464C">
            <w:pPr>
              <w:autoSpaceDE w:val="0"/>
              <w:autoSpaceDN w:val="0"/>
              <w:adjustRightInd w:val="0"/>
              <w:ind w:right="-113" w:firstLine="34"/>
              <w:jc w:val="center"/>
              <w:rPr>
                <w:rStyle w:val="afc"/>
                <w:rFonts w:ascii="Palatino Linotype" w:hAnsi="Palatino Linotype"/>
                <w:sz w:val="18"/>
                <w:szCs w:val="18"/>
              </w:rPr>
            </w:pPr>
            <w:r w:rsidRPr="0087698C">
              <w:rPr>
                <w:rStyle w:val="afc"/>
                <w:rFonts w:ascii="Palatino Linotype" w:hAnsi="Palatino Linotype"/>
                <w:sz w:val="18"/>
                <w:szCs w:val="18"/>
              </w:rPr>
              <w:t>+122.32</w:t>
            </w:r>
          </w:p>
        </w:tc>
      </w:tr>
      <w:tr w:rsidR="0087698C" w:rsidRPr="00C81F12" w14:paraId="3D98E8B4" w14:textId="77777777" w:rsidTr="00C834E2">
        <w:trPr>
          <w:trHeight w:val="271"/>
          <w:jc w:val="center"/>
        </w:trPr>
        <w:tc>
          <w:tcPr>
            <w:tcW w:w="1376" w:type="dxa"/>
            <w:vMerge w:val="restart"/>
            <w:tcBorders>
              <w:top w:val="single" w:sz="4" w:space="0" w:color="auto"/>
              <w:right w:val="nil"/>
            </w:tcBorders>
            <w:shd w:val="clear" w:color="auto" w:fill="auto"/>
            <w:vAlign w:val="center"/>
          </w:tcPr>
          <w:p w14:paraId="20F4F0EC"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3E3015B1">
                <v:shape id="_x0000_i1069" type="#_x0000_t75" style="width:9.1pt;height:12.15pt" o:ole="">
                  <v:imagedata r:id="rId103" o:title=""/>
                </v:shape>
                <o:OLEObject Type="Embed" ProgID="Equation.3" ShapeID="_x0000_i1069" DrawAspect="Content" ObjectID="_1771938510" r:id="rId105"/>
              </w:object>
            </w:r>
            <w:r>
              <w:rPr>
                <w:rFonts w:ascii="Palatino Linotype" w:hAnsi="Palatino Linotype"/>
                <w:sz w:val="18"/>
                <w:szCs w:val="18"/>
              </w:rPr>
              <w:t>=10</w:t>
            </w:r>
          </w:p>
        </w:tc>
        <w:tc>
          <w:tcPr>
            <w:tcW w:w="1268" w:type="dxa"/>
            <w:vMerge w:val="restart"/>
            <w:tcBorders>
              <w:top w:val="single" w:sz="4" w:space="0" w:color="auto"/>
              <w:left w:val="nil"/>
              <w:right w:val="nil"/>
            </w:tcBorders>
            <w:shd w:val="clear" w:color="auto" w:fill="auto"/>
            <w:vAlign w:val="center"/>
          </w:tcPr>
          <w:p w14:paraId="6FCB47A7" w14:textId="77777777" w:rsidR="0087698C" w:rsidRPr="00B777A8" w:rsidRDefault="0087698C" w:rsidP="00EC5600">
            <w:pPr>
              <w:shd w:val="clear" w:color="auto" w:fill="FFFFFF"/>
              <w:jc w:val="center"/>
              <w:rPr>
                <w:rFonts w:ascii="Palatino Linotype" w:hAnsi="Palatino Linotype"/>
                <w:sz w:val="18"/>
                <w:szCs w:val="18"/>
              </w:rPr>
            </w:pPr>
            <w:r w:rsidRPr="00B777A8">
              <w:rPr>
                <w:rFonts w:ascii="Palatino Linotype" w:hAnsi="Palatino Linotype"/>
                <w:sz w:val="18"/>
                <w:szCs w:val="18"/>
              </w:rPr>
              <w:t>7.8899x10</w:t>
            </w:r>
            <w:r w:rsidRPr="00B777A8">
              <w:rPr>
                <w:rFonts w:ascii="Palatino Linotype" w:hAnsi="Palatino Linotype"/>
                <w:sz w:val="18"/>
                <w:szCs w:val="18"/>
                <w:vertAlign w:val="superscript"/>
              </w:rPr>
              <w:t>9</w:t>
            </w:r>
          </w:p>
        </w:tc>
        <w:tc>
          <w:tcPr>
            <w:tcW w:w="1176" w:type="dxa"/>
            <w:vMerge w:val="restart"/>
            <w:tcBorders>
              <w:top w:val="single" w:sz="4" w:space="0" w:color="auto"/>
              <w:left w:val="nil"/>
              <w:right w:val="nil"/>
            </w:tcBorders>
            <w:vAlign w:val="center"/>
          </w:tcPr>
          <w:p w14:paraId="6488BB2A" w14:textId="77777777" w:rsidR="0087698C" w:rsidRPr="00B777A8" w:rsidRDefault="0087698C" w:rsidP="00C834E2">
            <w:pPr>
              <w:shd w:val="clear" w:color="auto" w:fill="FFFFFF"/>
              <w:jc w:val="center"/>
              <w:rPr>
                <w:rStyle w:val="afc"/>
                <w:rFonts w:ascii="Palatino Linotype" w:hAnsi="Palatino Linotype"/>
                <w:sz w:val="18"/>
                <w:szCs w:val="18"/>
              </w:rPr>
            </w:pPr>
            <w:r w:rsidRPr="00B777A8">
              <w:rPr>
                <w:rStyle w:val="afc"/>
                <w:rFonts w:ascii="Palatino Linotype" w:hAnsi="Palatino Linotype"/>
                <w:sz w:val="18"/>
                <w:szCs w:val="18"/>
              </w:rPr>
              <w:t>160.91</w:t>
            </w:r>
          </w:p>
        </w:tc>
        <w:tc>
          <w:tcPr>
            <w:tcW w:w="1028" w:type="dxa"/>
            <w:tcBorders>
              <w:top w:val="single" w:sz="4" w:space="0" w:color="auto"/>
              <w:left w:val="nil"/>
              <w:bottom w:val="single" w:sz="4" w:space="0" w:color="auto"/>
              <w:right w:val="nil"/>
            </w:tcBorders>
            <w:vAlign w:val="center"/>
          </w:tcPr>
          <w:p w14:paraId="6C8130DE" w14:textId="77777777" w:rsidR="0087698C" w:rsidRPr="00B777A8" w:rsidRDefault="0087698C" w:rsidP="0079464C">
            <w:pPr>
              <w:shd w:val="clear" w:color="auto" w:fill="FFFFFF"/>
              <w:jc w:val="center"/>
              <w:rPr>
                <w:rStyle w:val="afc"/>
                <w:rFonts w:ascii="Palatino Linotype" w:hAnsi="Palatino Linotype"/>
                <w:sz w:val="18"/>
                <w:szCs w:val="18"/>
              </w:rPr>
            </w:pPr>
            <w:r w:rsidRPr="00B777A8">
              <w:rPr>
                <w:rStyle w:val="afc"/>
                <w:rFonts w:ascii="Palatino Linotype" w:hAnsi="Palatino Linotype"/>
                <w:sz w:val="18"/>
                <w:szCs w:val="18"/>
              </w:rPr>
              <w:t>5000</w:t>
            </w:r>
          </w:p>
        </w:tc>
        <w:tc>
          <w:tcPr>
            <w:tcW w:w="1387" w:type="dxa"/>
            <w:tcBorders>
              <w:top w:val="single" w:sz="4" w:space="0" w:color="auto"/>
              <w:left w:val="nil"/>
              <w:bottom w:val="single" w:sz="4" w:space="0" w:color="auto"/>
              <w:right w:val="nil"/>
            </w:tcBorders>
            <w:vAlign w:val="center"/>
          </w:tcPr>
          <w:p w14:paraId="333CA318"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7.9963x10</w:t>
            </w:r>
            <w:r w:rsidRPr="00B777A8">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38499FAB"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-1.33</w:t>
            </w:r>
          </w:p>
        </w:tc>
        <w:tc>
          <w:tcPr>
            <w:tcW w:w="1126" w:type="dxa"/>
            <w:tcBorders>
              <w:top w:val="single" w:sz="4" w:space="0" w:color="auto"/>
              <w:left w:val="nil"/>
              <w:bottom w:val="single" w:sz="4" w:space="0" w:color="auto"/>
              <w:right w:val="nil"/>
            </w:tcBorders>
            <w:vAlign w:val="center"/>
          </w:tcPr>
          <w:p w14:paraId="7B7F35B0" w14:textId="77777777" w:rsidR="0087698C" w:rsidRPr="0087698C" w:rsidRDefault="0087698C" w:rsidP="0079464C">
            <w:pPr>
              <w:autoSpaceDE w:val="0"/>
              <w:autoSpaceDN w:val="0"/>
              <w:adjustRightInd w:val="0"/>
              <w:ind w:right="-113" w:firstLine="34"/>
              <w:jc w:val="center"/>
              <w:rPr>
                <w:rStyle w:val="afc"/>
                <w:rFonts w:ascii="Palatino Linotype" w:hAnsi="Palatino Linotype"/>
                <w:sz w:val="18"/>
                <w:szCs w:val="18"/>
              </w:rPr>
            </w:pPr>
            <w:r w:rsidRPr="0087698C">
              <w:rPr>
                <w:rStyle w:val="afc"/>
                <w:rFonts w:ascii="Palatino Linotype" w:hAnsi="Palatino Linotype"/>
                <w:sz w:val="18"/>
                <w:szCs w:val="18"/>
              </w:rPr>
              <w:t>26.02</w:t>
            </w:r>
          </w:p>
        </w:tc>
        <w:tc>
          <w:tcPr>
            <w:tcW w:w="1170" w:type="dxa"/>
            <w:tcBorders>
              <w:top w:val="single" w:sz="4" w:space="0" w:color="auto"/>
              <w:left w:val="nil"/>
              <w:bottom w:val="single" w:sz="4" w:space="0" w:color="auto"/>
              <w:right w:val="nil"/>
            </w:tcBorders>
            <w:shd w:val="clear" w:color="auto" w:fill="auto"/>
            <w:vAlign w:val="center"/>
          </w:tcPr>
          <w:p w14:paraId="5A3BA795" w14:textId="77777777" w:rsidR="0087698C" w:rsidRPr="0087698C" w:rsidRDefault="0087698C" w:rsidP="0079464C">
            <w:pPr>
              <w:autoSpaceDE w:val="0"/>
              <w:autoSpaceDN w:val="0"/>
              <w:adjustRightInd w:val="0"/>
              <w:ind w:right="-113" w:firstLine="34"/>
              <w:jc w:val="center"/>
              <w:rPr>
                <w:rStyle w:val="afc"/>
                <w:rFonts w:ascii="Palatino Linotype" w:hAnsi="Palatino Linotype"/>
                <w:sz w:val="18"/>
                <w:szCs w:val="18"/>
              </w:rPr>
            </w:pPr>
            <w:r w:rsidRPr="0087698C">
              <w:rPr>
                <w:rStyle w:val="afc"/>
                <w:rFonts w:ascii="Palatino Linotype" w:hAnsi="Palatino Linotype"/>
                <w:sz w:val="18"/>
                <w:szCs w:val="18"/>
              </w:rPr>
              <w:t>+518.41</w:t>
            </w:r>
          </w:p>
        </w:tc>
      </w:tr>
      <w:tr w:rsidR="0087698C" w:rsidRPr="00C81F12" w14:paraId="1FCFAB80" w14:textId="77777777" w:rsidTr="00C834E2">
        <w:trPr>
          <w:trHeight w:val="271"/>
          <w:jc w:val="center"/>
        </w:trPr>
        <w:tc>
          <w:tcPr>
            <w:tcW w:w="1376" w:type="dxa"/>
            <w:vMerge/>
            <w:tcBorders>
              <w:right w:val="nil"/>
            </w:tcBorders>
            <w:shd w:val="clear" w:color="auto" w:fill="auto"/>
            <w:vAlign w:val="center"/>
          </w:tcPr>
          <w:p w14:paraId="2E24189C"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39D0DCA2"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vAlign w:val="center"/>
          </w:tcPr>
          <w:p w14:paraId="1CAD0307"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3459E4A8"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10000</w:t>
            </w:r>
          </w:p>
        </w:tc>
        <w:tc>
          <w:tcPr>
            <w:tcW w:w="1387" w:type="dxa"/>
            <w:tcBorders>
              <w:top w:val="single" w:sz="4" w:space="0" w:color="auto"/>
              <w:left w:val="nil"/>
              <w:bottom w:val="single" w:sz="4" w:space="0" w:color="auto"/>
              <w:right w:val="nil"/>
            </w:tcBorders>
            <w:vAlign w:val="center"/>
          </w:tcPr>
          <w:p w14:paraId="77A5D4F3"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7.9850x10</w:t>
            </w:r>
            <w:r w:rsidRPr="00B777A8">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2FE758E7"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-1.19</w:t>
            </w:r>
          </w:p>
        </w:tc>
        <w:tc>
          <w:tcPr>
            <w:tcW w:w="1126" w:type="dxa"/>
            <w:tcBorders>
              <w:top w:val="single" w:sz="4" w:space="0" w:color="auto"/>
              <w:left w:val="nil"/>
              <w:bottom w:val="single" w:sz="4" w:space="0" w:color="auto"/>
              <w:right w:val="nil"/>
            </w:tcBorders>
            <w:vAlign w:val="center"/>
          </w:tcPr>
          <w:p w14:paraId="594A5BAD"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36.35</w:t>
            </w:r>
          </w:p>
        </w:tc>
        <w:tc>
          <w:tcPr>
            <w:tcW w:w="1170" w:type="dxa"/>
            <w:tcBorders>
              <w:top w:val="single" w:sz="4" w:space="0" w:color="auto"/>
              <w:left w:val="nil"/>
              <w:bottom w:val="single" w:sz="4" w:space="0" w:color="auto"/>
              <w:right w:val="nil"/>
            </w:tcBorders>
            <w:shd w:val="clear" w:color="auto" w:fill="auto"/>
            <w:vAlign w:val="center"/>
          </w:tcPr>
          <w:p w14:paraId="14ABD9D0"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+342.67</w:t>
            </w:r>
          </w:p>
        </w:tc>
      </w:tr>
      <w:tr w:rsidR="0087698C" w:rsidRPr="00C81F12" w14:paraId="0A90DF85" w14:textId="77777777" w:rsidTr="00C834E2">
        <w:trPr>
          <w:trHeight w:val="271"/>
          <w:jc w:val="center"/>
        </w:trPr>
        <w:tc>
          <w:tcPr>
            <w:tcW w:w="1376" w:type="dxa"/>
            <w:vMerge/>
            <w:tcBorders>
              <w:right w:val="nil"/>
            </w:tcBorders>
            <w:shd w:val="clear" w:color="auto" w:fill="auto"/>
            <w:vAlign w:val="center"/>
          </w:tcPr>
          <w:p w14:paraId="7CF3040B"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right w:val="nil"/>
            </w:tcBorders>
            <w:shd w:val="clear" w:color="auto" w:fill="auto"/>
            <w:vAlign w:val="center"/>
          </w:tcPr>
          <w:p w14:paraId="11EF2331"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vAlign w:val="center"/>
          </w:tcPr>
          <w:p w14:paraId="1E25D8C2"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2CF948AB"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15000</w:t>
            </w:r>
          </w:p>
        </w:tc>
        <w:tc>
          <w:tcPr>
            <w:tcW w:w="1387" w:type="dxa"/>
            <w:tcBorders>
              <w:top w:val="single" w:sz="4" w:space="0" w:color="auto"/>
              <w:left w:val="nil"/>
              <w:bottom w:val="single" w:sz="4" w:space="0" w:color="auto"/>
              <w:right w:val="nil"/>
            </w:tcBorders>
            <w:vAlign w:val="center"/>
          </w:tcPr>
          <w:p w14:paraId="726598D1"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7.9140x10</w:t>
            </w:r>
            <w:r w:rsidRPr="00B777A8">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3EA47BD1"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-0.30</w:t>
            </w:r>
          </w:p>
        </w:tc>
        <w:tc>
          <w:tcPr>
            <w:tcW w:w="1126" w:type="dxa"/>
            <w:tcBorders>
              <w:top w:val="single" w:sz="4" w:space="0" w:color="auto"/>
              <w:left w:val="nil"/>
              <w:bottom w:val="single" w:sz="4" w:space="0" w:color="auto"/>
              <w:right w:val="nil"/>
            </w:tcBorders>
            <w:vAlign w:val="center"/>
          </w:tcPr>
          <w:p w14:paraId="472EDE5C"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84.39</w:t>
            </w:r>
          </w:p>
        </w:tc>
        <w:tc>
          <w:tcPr>
            <w:tcW w:w="1170" w:type="dxa"/>
            <w:tcBorders>
              <w:top w:val="single" w:sz="4" w:space="0" w:color="auto"/>
              <w:left w:val="nil"/>
              <w:bottom w:val="single" w:sz="4" w:space="0" w:color="auto"/>
              <w:right w:val="nil"/>
            </w:tcBorders>
            <w:shd w:val="clear" w:color="auto" w:fill="auto"/>
            <w:vAlign w:val="center"/>
          </w:tcPr>
          <w:p w14:paraId="6C155CAA"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+90.67</w:t>
            </w:r>
          </w:p>
        </w:tc>
      </w:tr>
      <w:tr w:rsidR="0087698C" w:rsidRPr="00C81F12" w14:paraId="5467259C" w14:textId="77777777" w:rsidTr="00C834E2">
        <w:trPr>
          <w:trHeight w:val="271"/>
          <w:jc w:val="center"/>
        </w:trPr>
        <w:tc>
          <w:tcPr>
            <w:tcW w:w="1376" w:type="dxa"/>
            <w:vMerge/>
            <w:tcBorders>
              <w:bottom w:val="single" w:sz="4" w:space="0" w:color="auto"/>
              <w:right w:val="nil"/>
            </w:tcBorders>
            <w:shd w:val="clear" w:color="auto" w:fill="auto"/>
            <w:vAlign w:val="center"/>
          </w:tcPr>
          <w:p w14:paraId="72DBAB3C" w14:textId="77777777" w:rsidR="0087698C" w:rsidRPr="00A358F9" w:rsidRDefault="0087698C" w:rsidP="00EC5600">
            <w:pPr>
              <w:widowControl w:val="0"/>
              <w:autoSpaceDE w:val="0"/>
              <w:autoSpaceDN w:val="0"/>
              <w:adjustRightInd w:val="0"/>
              <w:ind w:right="-113"/>
              <w:jc w:val="center"/>
              <w:rPr>
                <w:rFonts w:ascii="Palatino Linotype" w:hAnsi="Palatino Linotype"/>
                <w:sz w:val="18"/>
                <w:szCs w:val="18"/>
              </w:rPr>
            </w:pPr>
          </w:p>
        </w:tc>
        <w:tc>
          <w:tcPr>
            <w:tcW w:w="1268" w:type="dxa"/>
            <w:vMerge/>
            <w:tcBorders>
              <w:left w:val="nil"/>
              <w:bottom w:val="single" w:sz="4" w:space="0" w:color="auto"/>
              <w:right w:val="nil"/>
            </w:tcBorders>
            <w:shd w:val="clear" w:color="auto" w:fill="auto"/>
            <w:vAlign w:val="center"/>
          </w:tcPr>
          <w:p w14:paraId="7045064B" w14:textId="77777777" w:rsidR="0087698C" w:rsidRPr="00B777A8" w:rsidRDefault="0087698C" w:rsidP="00EC5600">
            <w:pPr>
              <w:autoSpaceDE w:val="0"/>
              <w:autoSpaceDN w:val="0"/>
              <w:adjustRightInd w:val="0"/>
              <w:jc w:val="center"/>
              <w:rPr>
                <w:rStyle w:val="afc"/>
                <w:rFonts w:ascii="Palatino Linotype" w:hAnsi="Palatino Linotype"/>
                <w:sz w:val="18"/>
                <w:szCs w:val="18"/>
              </w:rPr>
            </w:pPr>
          </w:p>
        </w:tc>
        <w:tc>
          <w:tcPr>
            <w:tcW w:w="1176" w:type="dxa"/>
            <w:vMerge/>
            <w:tcBorders>
              <w:left w:val="nil"/>
              <w:bottom w:val="single" w:sz="4" w:space="0" w:color="auto"/>
              <w:right w:val="nil"/>
            </w:tcBorders>
            <w:vAlign w:val="center"/>
          </w:tcPr>
          <w:p w14:paraId="230F61DC" w14:textId="77777777" w:rsidR="0087698C" w:rsidRPr="00B777A8" w:rsidRDefault="0087698C" w:rsidP="00C834E2">
            <w:pPr>
              <w:shd w:val="clear" w:color="auto" w:fill="FFFFFF"/>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2029FD15" w14:textId="77777777" w:rsidR="0087698C" w:rsidRPr="00B777A8"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B777A8">
              <w:rPr>
                <w:rStyle w:val="afc"/>
                <w:rFonts w:ascii="Palatino Linotype" w:hAnsi="Palatino Linotype"/>
                <w:sz w:val="18"/>
                <w:szCs w:val="18"/>
              </w:rPr>
              <w:t>20000</w:t>
            </w:r>
          </w:p>
        </w:tc>
        <w:tc>
          <w:tcPr>
            <w:tcW w:w="1387" w:type="dxa"/>
            <w:tcBorders>
              <w:top w:val="single" w:sz="4" w:space="0" w:color="auto"/>
              <w:left w:val="nil"/>
              <w:bottom w:val="single" w:sz="4" w:space="0" w:color="auto"/>
              <w:right w:val="nil"/>
            </w:tcBorders>
            <w:vAlign w:val="center"/>
          </w:tcPr>
          <w:p w14:paraId="05DEBF09" w14:textId="77777777" w:rsidR="0087698C" w:rsidRPr="00B777A8" w:rsidRDefault="0087698C" w:rsidP="0079464C">
            <w:pPr>
              <w:shd w:val="clear" w:color="auto" w:fill="FFFFFF"/>
              <w:jc w:val="center"/>
              <w:rPr>
                <w:rFonts w:ascii="Palatino Linotype" w:hAnsi="Palatino Linotype"/>
                <w:sz w:val="18"/>
                <w:szCs w:val="18"/>
              </w:rPr>
            </w:pPr>
            <w:r w:rsidRPr="00B777A8">
              <w:rPr>
                <w:rFonts w:ascii="Palatino Linotype" w:hAnsi="Palatino Linotype"/>
                <w:sz w:val="18"/>
                <w:szCs w:val="18"/>
              </w:rPr>
              <w:t>7.8905x10</w:t>
            </w:r>
            <w:r w:rsidRPr="00B777A8">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4D537CC8"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-0.00</w:t>
            </w:r>
          </w:p>
        </w:tc>
        <w:tc>
          <w:tcPr>
            <w:tcW w:w="1126" w:type="dxa"/>
            <w:tcBorders>
              <w:top w:val="single" w:sz="4" w:space="0" w:color="auto"/>
              <w:left w:val="nil"/>
              <w:bottom w:val="single" w:sz="4" w:space="0" w:color="auto"/>
              <w:right w:val="nil"/>
            </w:tcBorders>
            <w:vAlign w:val="center"/>
          </w:tcPr>
          <w:p w14:paraId="16E6ED8F"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100.50</w:t>
            </w:r>
          </w:p>
        </w:tc>
        <w:tc>
          <w:tcPr>
            <w:tcW w:w="1170" w:type="dxa"/>
            <w:tcBorders>
              <w:top w:val="single" w:sz="4" w:space="0" w:color="auto"/>
              <w:left w:val="nil"/>
              <w:bottom w:val="single" w:sz="4" w:space="0" w:color="auto"/>
              <w:right w:val="nil"/>
            </w:tcBorders>
            <w:shd w:val="clear" w:color="auto" w:fill="auto"/>
            <w:vAlign w:val="center"/>
          </w:tcPr>
          <w:p w14:paraId="343445D1" w14:textId="77777777" w:rsidR="0087698C" w:rsidRPr="00B777A8" w:rsidRDefault="0087698C" w:rsidP="0079464C">
            <w:pPr>
              <w:autoSpaceDE w:val="0"/>
              <w:autoSpaceDN w:val="0"/>
              <w:adjustRightInd w:val="0"/>
              <w:ind w:right="-113" w:firstLine="34"/>
              <w:jc w:val="center"/>
              <w:rPr>
                <w:rStyle w:val="afc"/>
                <w:rFonts w:ascii="Palatino Linotype" w:hAnsi="Palatino Linotype"/>
                <w:sz w:val="18"/>
                <w:szCs w:val="18"/>
              </w:rPr>
            </w:pPr>
            <w:r w:rsidRPr="00B777A8">
              <w:rPr>
                <w:rStyle w:val="afc"/>
                <w:rFonts w:ascii="Palatino Linotype" w:hAnsi="Palatino Linotype"/>
                <w:sz w:val="18"/>
                <w:szCs w:val="18"/>
              </w:rPr>
              <w:t>+60.11</w:t>
            </w:r>
          </w:p>
        </w:tc>
      </w:tr>
      <w:tr w:rsidR="0087698C" w:rsidRPr="00C81F12" w14:paraId="3A90DA2E" w14:textId="77777777" w:rsidTr="00C834E2">
        <w:trPr>
          <w:trHeight w:val="271"/>
          <w:jc w:val="center"/>
        </w:trPr>
        <w:tc>
          <w:tcPr>
            <w:tcW w:w="1376" w:type="dxa"/>
            <w:vMerge w:val="restart"/>
            <w:tcBorders>
              <w:top w:val="single" w:sz="4" w:space="0" w:color="auto"/>
              <w:right w:val="nil"/>
            </w:tcBorders>
            <w:shd w:val="clear" w:color="auto" w:fill="auto"/>
            <w:vAlign w:val="center"/>
          </w:tcPr>
          <w:p w14:paraId="141AC4D7" w14:textId="77777777" w:rsidR="0087698C" w:rsidRPr="00C81F12" w:rsidRDefault="0087698C"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55BD02F0">
                <v:shape id="_x0000_i1070" type="#_x0000_t75" style="width:9.1pt;height:12.15pt" o:ole="">
                  <v:imagedata r:id="rId103" o:title=""/>
                </v:shape>
                <o:OLEObject Type="Embed" ProgID="Equation.3" ShapeID="_x0000_i1070" DrawAspect="Content" ObjectID="_1771938511" r:id="rId106"/>
              </w:object>
            </w:r>
            <w:r>
              <w:rPr>
                <w:rFonts w:ascii="Palatino Linotype" w:hAnsi="Palatino Linotype"/>
                <w:sz w:val="18"/>
                <w:szCs w:val="18"/>
              </w:rPr>
              <w:t>=15</w:t>
            </w:r>
          </w:p>
        </w:tc>
        <w:tc>
          <w:tcPr>
            <w:tcW w:w="1268" w:type="dxa"/>
            <w:vMerge w:val="restart"/>
            <w:tcBorders>
              <w:top w:val="single" w:sz="4" w:space="0" w:color="auto"/>
              <w:left w:val="nil"/>
              <w:right w:val="nil"/>
            </w:tcBorders>
            <w:shd w:val="clear" w:color="auto" w:fill="auto"/>
            <w:vAlign w:val="center"/>
          </w:tcPr>
          <w:p w14:paraId="61FE268C" w14:textId="77777777" w:rsidR="0087698C" w:rsidRPr="00456187" w:rsidRDefault="0087698C" w:rsidP="00EC5600">
            <w:pPr>
              <w:shd w:val="clear" w:color="auto" w:fill="FFFFFF"/>
              <w:jc w:val="center"/>
              <w:rPr>
                <w:rFonts w:ascii="Palatino Linotype" w:hAnsi="Palatino Linotype"/>
                <w:sz w:val="18"/>
                <w:szCs w:val="18"/>
              </w:rPr>
            </w:pPr>
            <w:r w:rsidRPr="00456187">
              <w:rPr>
                <w:rFonts w:ascii="Palatino Linotype" w:hAnsi="Palatino Linotype"/>
                <w:sz w:val="18"/>
                <w:szCs w:val="18"/>
              </w:rPr>
              <w:t>5.2791x10</w:t>
            </w:r>
            <w:r w:rsidRPr="00456187">
              <w:rPr>
                <w:rFonts w:ascii="Palatino Linotype" w:hAnsi="Palatino Linotype"/>
                <w:sz w:val="18"/>
                <w:szCs w:val="18"/>
                <w:vertAlign w:val="superscript"/>
              </w:rPr>
              <w:t>9</w:t>
            </w:r>
          </w:p>
        </w:tc>
        <w:tc>
          <w:tcPr>
            <w:tcW w:w="1176" w:type="dxa"/>
            <w:vMerge w:val="restart"/>
            <w:tcBorders>
              <w:top w:val="single" w:sz="4" w:space="0" w:color="auto"/>
              <w:left w:val="nil"/>
              <w:right w:val="nil"/>
            </w:tcBorders>
            <w:vAlign w:val="center"/>
          </w:tcPr>
          <w:p w14:paraId="6E19BCC5" w14:textId="77777777" w:rsidR="0087698C" w:rsidRPr="00456187" w:rsidRDefault="0087698C" w:rsidP="00C834E2">
            <w:pPr>
              <w:shd w:val="clear" w:color="auto" w:fill="FFFFFF"/>
              <w:jc w:val="center"/>
              <w:rPr>
                <w:rStyle w:val="afc"/>
                <w:rFonts w:ascii="Palatino Linotype" w:hAnsi="Palatino Linotype"/>
                <w:sz w:val="18"/>
                <w:szCs w:val="18"/>
              </w:rPr>
            </w:pPr>
            <w:r w:rsidRPr="00456187">
              <w:rPr>
                <w:rStyle w:val="afc"/>
                <w:rFonts w:ascii="Palatino Linotype" w:hAnsi="Palatino Linotype"/>
                <w:sz w:val="18"/>
                <w:szCs w:val="18"/>
              </w:rPr>
              <w:t>339.77</w:t>
            </w:r>
          </w:p>
        </w:tc>
        <w:tc>
          <w:tcPr>
            <w:tcW w:w="1028" w:type="dxa"/>
            <w:tcBorders>
              <w:top w:val="single" w:sz="4" w:space="0" w:color="auto"/>
              <w:left w:val="nil"/>
              <w:bottom w:val="single" w:sz="4" w:space="0" w:color="auto"/>
              <w:right w:val="nil"/>
            </w:tcBorders>
            <w:vAlign w:val="center"/>
          </w:tcPr>
          <w:p w14:paraId="6C6BD1B1" w14:textId="77777777" w:rsidR="0087698C" w:rsidRPr="00456187" w:rsidRDefault="0087698C" w:rsidP="0079464C">
            <w:pPr>
              <w:shd w:val="clear" w:color="auto" w:fill="FFFFFF"/>
              <w:jc w:val="center"/>
              <w:rPr>
                <w:rStyle w:val="afc"/>
                <w:rFonts w:ascii="Palatino Linotype" w:hAnsi="Palatino Linotype"/>
                <w:sz w:val="18"/>
                <w:szCs w:val="18"/>
              </w:rPr>
            </w:pPr>
            <w:r w:rsidRPr="00456187">
              <w:rPr>
                <w:rStyle w:val="afc"/>
                <w:rFonts w:ascii="Palatino Linotype" w:hAnsi="Palatino Linotype"/>
                <w:sz w:val="18"/>
                <w:szCs w:val="18"/>
              </w:rPr>
              <w:t>5000</w:t>
            </w:r>
          </w:p>
        </w:tc>
        <w:tc>
          <w:tcPr>
            <w:tcW w:w="1387" w:type="dxa"/>
            <w:tcBorders>
              <w:top w:val="single" w:sz="4" w:space="0" w:color="auto"/>
              <w:left w:val="nil"/>
              <w:bottom w:val="single" w:sz="4" w:space="0" w:color="auto"/>
              <w:right w:val="nil"/>
            </w:tcBorders>
            <w:vAlign w:val="center"/>
          </w:tcPr>
          <w:p w14:paraId="7F586484" w14:textId="77777777" w:rsidR="0087698C" w:rsidRPr="00456187" w:rsidRDefault="0087698C" w:rsidP="0079464C">
            <w:pPr>
              <w:shd w:val="clear" w:color="auto" w:fill="FFFFFF"/>
              <w:jc w:val="center"/>
              <w:rPr>
                <w:rFonts w:ascii="Palatino Linotype" w:hAnsi="Palatino Linotype"/>
                <w:sz w:val="18"/>
                <w:szCs w:val="18"/>
              </w:rPr>
            </w:pPr>
            <w:r w:rsidRPr="00456187">
              <w:rPr>
                <w:rFonts w:ascii="Palatino Linotype" w:hAnsi="Palatino Linotype"/>
                <w:sz w:val="18"/>
                <w:szCs w:val="18"/>
              </w:rPr>
              <w:t>5.4125x10</w:t>
            </w:r>
            <w:r w:rsidRPr="00456187">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7D150779"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-2.46</w:t>
            </w:r>
          </w:p>
        </w:tc>
        <w:tc>
          <w:tcPr>
            <w:tcW w:w="1126" w:type="dxa"/>
            <w:tcBorders>
              <w:top w:val="single" w:sz="4" w:space="0" w:color="auto"/>
              <w:left w:val="nil"/>
              <w:bottom w:val="single" w:sz="4" w:space="0" w:color="auto"/>
              <w:right w:val="nil"/>
            </w:tcBorders>
            <w:vAlign w:val="center"/>
          </w:tcPr>
          <w:p w14:paraId="2ACC9FF9"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71.89</w:t>
            </w:r>
          </w:p>
        </w:tc>
        <w:tc>
          <w:tcPr>
            <w:tcW w:w="1170" w:type="dxa"/>
            <w:tcBorders>
              <w:top w:val="single" w:sz="4" w:space="0" w:color="auto"/>
              <w:left w:val="nil"/>
              <w:bottom w:val="single" w:sz="4" w:space="0" w:color="auto"/>
              <w:right w:val="nil"/>
            </w:tcBorders>
            <w:shd w:val="clear" w:color="auto" w:fill="auto"/>
            <w:vAlign w:val="center"/>
          </w:tcPr>
          <w:p w14:paraId="0721E668"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+372.62</w:t>
            </w:r>
          </w:p>
        </w:tc>
      </w:tr>
      <w:tr w:rsidR="0087698C" w:rsidRPr="00C81F12" w14:paraId="6F77A9D4" w14:textId="77777777" w:rsidTr="00EC5600">
        <w:trPr>
          <w:trHeight w:val="271"/>
          <w:jc w:val="center"/>
        </w:trPr>
        <w:tc>
          <w:tcPr>
            <w:tcW w:w="1376" w:type="dxa"/>
            <w:vMerge/>
            <w:tcBorders>
              <w:right w:val="nil"/>
            </w:tcBorders>
            <w:shd w:val="clear" w:color="auto" w:fill="auto"/>
          </w:tcPr>
          <w:p w14:paraId="620EEB9A" w14:textId="77777777" w:rsidR="0087698C" w:rsidRPr="00C81F12" w:rsidRDefault="0087698C" w:rsidP="0079464C">
            <w:pPr>
              <w:widowControl w:val="0"/>
              <w:autoSpaceDE w:val="0"/>
              <w:autoSpaceDN w:val="0"/>
              <w:adjustRightInd w:val="0"/>
              <w:ind w:right="-113"/>
              <w:rPr>
                <w:rFonts w:ascii="Palatino Linotype" w:hAnsi="Palatino Linotype"/>
                <w:sz w:val="18"/>
                <w:szCs w:val="18"/>
              </w:rPr>
            </w:pPr>
          </w:p>
        </w:tc>
        <w:tc>
          <w:tcPr>
            <w:tcW w:w="1268" w:type="dxa"/>
            <w:vMerge/>
            <w:tcBorders>
              <w:left w:val="nil"/>
              <w:right w:val="nil"/>
            </w:tcBorders>
            <w:shd w:val="clear" w:color="auto" w:fill="auto"/>
          </w:tcPr>
          <w:p w14:paraId="71716B6D"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tcPr>
          <w:p w14:paraId="273337CD"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72F0690B" w14:textId="77777777" w:rsidR="0087698C" w:rsidRPr="00456187" w:rsidRDefault="0087698C" w:rsidP="0079464C">
            <w:pPr>
              <w:shd w:val="clear" w:color="auto" w:fill="FFFFFF"/>
              <w:autoSpaceDE w:val="0"/>
              <w:autoSpaceDN w:val="0"/>
              <w:adjustRightInd w:val="0"/>
              <w:jc w:val="center"/>
              <w:rPr>
                <w:rStyle w:val="afc"/>
                <w:rFonts w:ascii="Palatino Linotype" w:hAnsi="Palatino Linotype"/>
                <w:sz w:val="18"/>
                <w:szCs w:val="18"/>
              </w:rPr>
            </w:pPr>
            <w:r w:rsidRPr="00456187">
              <w:rPr>
                <w:rStyle w:val="afc"/>
                <w:rFonts w:ascii="Palatino Linotype" w:hAnsi="Palatino Linotype"/>
                <w:sz w:val="18"/>
                <w:szCs w:val="18"/>
              </w:rPr>
              <w:t>10000</w:t>
            </w:r>
          </w:p>
        </w:tc>
        <w:tc>
          <w:tcPr>
            <w:tcW w:w="1387" w:type="dxa"/>
            <w:tcBorders>
              <w:top w:val="single" w:sz="4" w:space="0" w:color="auto"/>
              <w:left w:val="nil"/>
              <w:bottom w:val="single" w:sz="4" w:space="0" w:color="auto"/>
              <w:right w:val="nil"/>
            </w:tcBorders>
            <w:vAlign w:val="center"/>
          </w:tcPr>
          <w:p w14:paraId="0BFAC655" w14:textId="77777777" w:rsidR="0087698C" w:rsidRPr="00456187" w:rsidRDefault="0087698C" w:rsidP="0079464C">
            <w:pPr>
              <w:shd w:val="clear" w:color="auto" w:fill="FFFFFF"/>
              <w:jc w:val="center"/>
              <w:rPr>
                <w:rFonts w:ascii="Palatino Linotype" w:hAnsi="Palatino Linotype"/>
                <w:sz w:val="18"/>
                <w:szCs w:val="18"/>
              </w:rPr>
            </w:pPr>
            <w:r w:rsidRPr="00456187">
              <w:rPr>
                <w:rFonts w:ascii="Palatino Linotype" w:hAnsi="Palatino Linotype"/>
                <w:sz w:val="18"/>
                <w:szCs w:val="18"/>
              </w:rPr>
              <w:t>5.4051x10</w:t>
            </w:r>
            <w:r w:rsidRPr="00456187">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2E975DC2"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-2.33</w:t>
            </w:r>
          </w:p>
        </w:tc>
        <w:tc>
          <w:tcPr>
            <w:tcW w:w="1126" w:type="dxa"/>
            <w:tcBorders>
              <w:top w:val="single" w:sz="4" w:space="0" w:color="auto"/>
              <w:left w:val="nil"/>
              <w:bottom w:val="single" w:sz="4" w:space="0" w:color="auto"/>
              <w:right w:val="nil"/>
            </w:tcBorders>
            <w:vAlign w:val="center"/>
          </w:tcPr>
          <w:p w14:paraId="7FF49BC3"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108.72</w:t>
            </w:r>
          </w:p>
        </w:tc>
        <w:tc>
          <w:tcPr>
            <w:tcW w:w="1170" w:type="dxa"/>
            <w:tcBorders>
              <w:top w:val="single" w:sz="4" w:space="0" w:color="auto"/>
              <w:left w:val="nil"/>
              <w:bottom w:val="single" w:sz="4" w:space="0" w:color="auto"/>
              <w:right w:val="nil"/>
            </w:tcBorders>
            <w:shd w:val="clear" w:color="auto" w:fill="auto"/>
            <w:vAlign w:val="center"/>
          </w:tcPr>
          <w:p w14:paraId="66088232"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+212.52</w:t>
            </w:r>
          </w:p>
        </w:tc>
      </w:tr>
      <w:tr w:rsidR="0087698C" w:rsidRPr="00C81F12" w14:paraId="25043659" w14:textId="77777777" w:rsidTr="00EC5600">
        <w:trPr>
          <w:trHeight w:val="271"/>
          <w:jc w:val="center"/>
        </w:trPr>
        <w:tc>
          <w:tcPr>
            <w:tcW w:w="1376" w:type="dxa"/>
            <w:vMerge/>
            <w:tcBorders>
              <w:right w:val="nil"/>
            </w:tcBorders>
            <w:shd w:val="clear" w:color="auto" w:fill="auto"/>
          </w:tcPr>
          <w:p w14:paraId="5CBB18E8" w14:textId="77777777" w:rsidR="0087698C" w:rsidRPr="00C81F12" w:rsidRDefault="0087698C" w:rsidP="0079464C">
            <w:pPr>
              <w:widowControl w:val="0"/>
              <w:autoSpaceDE w:val="0"/>
              <w:autoSpaceDN w:val="0"/>
              <w:adjustRightInd w:val="0"/>
              <w:ind w:right="-113"/>
              <w:rPr>
                <w:rFonts w:ascii="Palatino Linotype" w:hAnsi="Palatino Linotype"/>
                <w:sz w:val="18"/>
                <w:szCs w:val="18"/>
              </w:rPr>
            </w:pPr>
          </w:p>
        </w:tc>
        <w:tc>
          <w:tcPr>
            <w:tcW w:w="1268" w:type="dxa"/>
            <w:vMerge/>
            <w:tcBorders>
              <w:left w:val="nil"/>
              <w:right w:val="nil"/>
            </w:tcBorders>
            <w:shd w:val="clear" w:color="auto" w:fill="auto"/>
          </w:tcPr>
          <w:p w14:paraId="10B775E5"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176" w:type="dxa"/>
            <w:vMerge/>
            <w:tcBorders>
              <w:left w:val="nil"/>
              <w:right w:val="nil"/>
            </w:tcBorders>
          </w:tcPr>
          <w:p w14:paraId="69327E19"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028" w:type="dxa"/>
            <w:tcBorders>
              <w:top w:val="single" w:sz="4" w:space="0" w:color="auto"/>
              <w:left w:val="nil"/>
              <w:bottom w:val="single" w:sz="4" w:space="0" w:color="auto"/>
              <w:right w:val="nil"/>
            </w:tcBorders>
            <w:vAlign w:val="center"/>
          </w:tcPr>
          <w:p w14:paraId="511C6FDB"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r w:rsidRPr="00456187">
              <w:rPr>
                <w:rStyle w:val="afc"/>
                <w:rFonts w:ascii="Palatino Linotype" w:hAnsi="Palatino Linotype"/>
                <w:sz w:val="18"/>
                <w:szCs w:val="18"/>
              </w:rPr>
              <w:t>15000</w:t>
            </w:r>
          </w:p>
        </w:tc>
        <w:tc>
          <w:tcPr>
            <w:tcW w:w="1387" w:type="dxa"/>
            <w:tcBorders>
              <w:top w:val="single" w:sz="4" w:space="0" w:color="auto"/>
              <w:left w:val="nil"/>
              <w:bottom w:val="single" w:sz="4" w:space="0" w:color="auto"/>
              <w:right w:val="nil"/>
            </w:tcBorders>
            <w:vAlign w:val="center"/>
          </w:tcPr>
          <w:p w14:paraId="4AFBF82E" w14:textId="77777777" w:rsidR="0087698C" w:rsidRPr="00456187" w:rsidRDefault="0087698C" w:rsidP="0079464C">
            <w:pPr>
              <w:shd w:val="clear" w:color="auto" w:fill="FFFFFF"/>
              <w:jc w:val="center"/>
              <w:rPr>
                <w:rFonts w:ascii="Palatino Linotype" w:hAnsi="Palatino Linotype"/>
                <w:sz w:val="18"/>
                <w:szCs w:val="18"/>
              </w:rPr>
            </w:pPr>
            <w:r w:rsidRPr="00456187">
              <w:rPr>
                <w:rFonts w:ascii="Palatino Linotype" w:hAnsi="Palatino Linotype"/>
                <w:sz w:val="18"/>
                <w:szCs w:val="18"/>
              </w:rPr>
              <w:t>5.3928x10</w:t>
            </w:r>
            <w:r w:rsidRPr="00456187">
              <w:rPr>
                <w:rFonts w:ascii="Palatino Linotype" w:hAnsi="Palatino Linotype"/>
                <w:sz w:val="18"/>
                <w:szCs w:val="18"/>
                <w:vertAlign w:val="superscript"/>
              </w:rPr>
              <w:t>9</w:t>
            </w:r>
          </w:p>
        </w:tc>
        <w:tc>
          <w:tcPr>
            <w:tcW w:w="1107" w:type="dxa"/>
            <w:tcBorders>
              <w:top w:val="single" w:sz="4" w:space="0" w:color="auto"/>
              <w:left w:val="nil"/>
              <w:bottom w:val="single" w:sz="4" w:space="0" w:color="auto"/>
              <w:right w:val="nil"/>
            </w:tcBorders>
            <w:vAlign w:val="center"/>
          </w:tcPr>
          <w:p w14:paraId="3F6CCB76"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-2.11</w:t>
            </w:r>
          </w:p>
        </w:tc>
        <w:tc>
          <w:tcPr>
            <w:tcW w:w="1126" w:type="dxa"/>
            <w:tcBorders>
              <w:top w:val="single" w:sz="4" w:space="0" w:color="auto"/>
              <w:left w:val="nil"/>
              <w:bottom w:val="single" w:sz="4" w:space="0" w:color="auto"/>
              <w:right w:val="nil"/>
            </w:tcBorders>
            <w:vAlign w:val="center"/>
          </w:tcPr>
          <w:p w14:paraId="4BC64409"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157.37</w:t>
            </w:r>
          </w:p>
        </w:tc>
        <w:tc>
          <w:tcPr>
            <w:tcW w:w="1170" w:type="dxa"/>
            <w:tcBorders>
              <w:top w:val="single" w:sz="4" w:space="0" w:color="auto"/>
              <w:left w:val="nil"/>
              <w:bottom w:val="single" w:sz="4" w:space="0" w:color="auto"/>
              <w:right w:val="nil"/>
            </w:tcBorders>
            <w:shd w:val="clear" w:color="auto" w:fill="auto"/>
            <w:vAlign w:val="center"/>
          </w:tcPr>
          <w:p w14:paraId="102CE2C4"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+115.91</w:t>
            </w:r>
          </w:p>
        </w:tc>
      </w:tr>
      <w:tr w:rsidR="0087698C" w:rsidRPr="00C81F12" w14:paraId="796B7EF6" w14:textId="77777777" w:rsidTr="00EC5600">
        <w:trPr>
          <w:trHeight w:val="271"/>
          <w:jc w:val="center"/>
        </w:trPr>
        <w:tc>
          <w:tcPr>
            <w:tcW w:w="1376" w:type="dxa"/>
            <w:vMerge/>
            <w:tcBorders>
              <w:bottom w:val="single" w:sz="18" w:space="0" w:color="auto"/>
              <w:right w:val="nil"/>
            </w:tcBorders>
            <w:shd w:val="clear" w:color="auto" w:fill="auto"/>
          </w:tcPr>
          <w:p w14:paraId="2DA5B034" w14:textId="77777777" w:rsidR="0087698C" w:rsidRPr="00C81F12" w:rsidRDefault="0087698C" w:rsidP="0079464C">
            <w:pPr>
              <w:widowControl w:val="0"/>
              <w:autoSpaceDE w:val="0"/>
              <w:autoSpaceDN w:val="0"/>
              <w:adjustRightInd w:val="0"/>
              <w:ind w:right="-113"/>
              <w:rPr>
                <w:rFonts w:ascii="Palatino Linotype" w:hAnsi="Palatino Linotype"/>
                <w:sz w:val="18"/>
                <w:szCs w:val="18"/>
              </w:rPr>
            </w:pPr>
          </w:p>
        </w:tc>
        <w:tc>
          <w:tcPr>
            <w:tcW w:w="1268" w:type="dxa"/>
            <w:vMerge/>
            <w:tcBorders>
              <w:left w:val="nil"/>
              <w:bottom w:val="single" w:sz="18" w:space="0" w:color="auto"/>
              <w:right w:val="nil"/>
            </w:tcBorders>
            <w:shd w:val="clear" w:color="auto" w:fill="auto"/>
          </w:tcPr>
          <w:p w14:paraId="48657363"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176" w:type="dxa"/>
            <w:vMerge/>
            <w:tcBorders>
              <w:left w:val="nil"/>
              <w:bottom w:val="single" w:sz="18" w:space="0" w:color="auto"/>
              <w:right w:val="nil"/>
            </w:tcBorders>
          </w:tcPr>
          <w:p w14:paraId="77087527"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p>
        </w:tc>
        <w:tc>
          <w:tcPr>
            <w:tcW w:w="1028" w:type="dxa"/>
            <w:tcBorders>
              <w:top w:val="single" w:sz="4" w:space="0" w:color="auto"/>
              <w:left w:val="nil"/>
              <w:bottom w:val="single" w:sz="18" w:space="0" w:color="auto"/>
              <w:right w:val="nil"/>
            </w:tcBorders>
            <w:vAlign w:val="center"/>
          </w:tcPr>
          <w:p w14:paraId="1A83515B" w14:textId="77777777" w:rsidR="0087698C" w:rsidRPr="00456187" w:rsidRDefault="0087698C" w:rsidP="0079464C">
            <w:pPr>
              <w:autoSpaceDE w:val="0"/>
              <w:autoSpaceDN w:val="0"/>
              <w:adjustRightInd w:val="0"/>
              <w:jc w:val="center"/>
              <w:rPr>
                <w:rStyle w:val="afc"/>
                <w:rFonts w:ascii="Palatino Linotype" w:hAnsi="Palatino Linotype"/>
                <w:sz w:val="18"/>
                <w:szCs w:val="18"/>
              </w:rPr>
            </w:pPr>
            <w:r w:rsidRPr="00456187">
              <w:rPr>
                <w:rStyle w:val="afc"/>
                <w:rFonts w:ascii="Palatino Linotype" w:hAnsi="Palatino Linotype"/>
                <w:sz w:val="18"/>
                <w:szCs w:val="18"/>
              </w:rPr>
              <w:t>20000</w:t>
            </w:r>
          </w:p>
        </w:tc>
        <w:tc>
          <w:tcPr>
            <w:tcW w:w="1387" w:type="dxa"/>
            <w:tcBorders>
              <w:top w:val="single" w:sz="4" w:space="0" w:color="auto"/>
              <w:left w:val="nil"/>
              <w:bottom w:val="single" w:sz="18" w:space="0" w:color="auto"/>
              <w:right w:val="nil"/>
            </w:tcBorders>
            <w:vAlign w:val="center"/>
          </w:tcPr>
          <w:p w14:paraId="3AD4D106" w14:textId="77777777" w:rsidR="0087698C" w:rsidRPr="00456187" w:rsidRDefault="0087698C" w:rsidP="0079464C">
            <w:pPr>
              <w:shd w:val="clear" w:color="auto" w:fill="FFFFFF"/>
              <w:jc w:val="center"/>
              <w:rPr>
                <w:rFonts w:ascii="Palatino Linotype" w:hAnsi="Palatino Linotype"/>
                <w:sz w:val="18"/>
                <w:szCs w:val="18"/>
              </w:rPr>
            </w:pPr>
            <w:r w:rsidRPr="00456187">
              <w:rPr>
                <w:rFonts w:ascii="Palatino Linotype" w:hAnsi="Palatino Linotype"/>
                <w:sz w:val="18"/>
                <w:szCs w:val="18"/>
              </w:rPr>
              <w:t>5.3803x10</w:t>
            </w:r>
            <w:r w:rsidRPr="00456187">
              <w:rPr>
                <w:rFonts w:ascii="Palatino Linotype" w:hAnsi="Palatino Linotype"/>
                <w:sz w:val="18"/>
                <w:szCs w:val="18"/>
                <w:vertAlign w:val="superscript"/>
              </w:rPr>
              <w:t>9</w:t>
            </w:r>
          </w:p>
        </w:tc>
        <w:tc>
          <w:tcPr>
            <w:tcW w:w="1107" w:type="dxa"/>
            <w:tcBorders>
              <w:top w:val="single" w:sz="4" w:space="0" w:color="auto"/>
              <w:left w:val="nil"/>
              <w:bottom w:val="single" w:sz="18" w:space="0" w:color="auto"/>
              <w:right w:val="nil"/>
            </w:tcBorders>
            <w:vAlign w:val="center"/>
          </w:tcPr>
          <w:p w14:paraId="1163992A"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-1.88</w:t>
            </w:r>
          </w:p>
        </w:tc>
        <w:tc>
          <w:tcPr>
            <w:tcW w:w="1126" w:type="dxa"/>
            <w:tcBorders>
              <w:top w:val="single" w:sz="4" w:space="0" w:color="auto"/>
              <w:left w:val="nil"/>
              <w:bottom w:val="single" w:sz="18" w:space="0" w:color="auto"/>
              <w:right w:val="nil"/>
            </w:tcBorders>
            <w:vAlign w:val="center"/>
          </w:tcPr>
          <w:p w14:paraId="34F7ACC3"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270.85</w:t>
            </w:r>
          </w:p>
        </w:tc>
        <w:tc>
          <w:tcPr>
            <w:tcW w:w="1170" w:type="dxa"/>
            <w:tcBorders>
              <w:top w:val="single" w:sz="4" w:space="0" w:color="auto"/>
              <w:left w:val="nil"/>
              <w:bottom w:val="single" w:sz="18" w:space="0" w:color="auto"/>
              <w:right w:val="nil"/>
            </w:tcBorders>
            <w:shd w:val="clear" w:color="auto" w:fill="auto"/>
            <w:vAlign w:val="center"/>
          </w:tcPr>
          <w:p w14:paraId="1CAB79C7" w14:textId="77777777" w:rsidR="0087698C" w:rsidRPr="00456187" w:rsidRDefault="0087698C" w:rsidP="0079464C">
            <w:pPr>
              <w:autoSpaceDE w:val="0"/>
              <w:autoSpaceDN w:val="0"/>
              <w:adjustRightInd w:val="0"/>
              <w:ind w:right="-113" w:firstLine="34"/>
              <w:jc w:val="center"/>
              <w:rPr>
                <w:rStyle w:val="afc"/>
                <w:rFonts w:ascii="Palatino Linotype" w:hAnsi="Palatino Linotype"/>
                <w:sz w:val="18"/>
                <w:szCs w:val="18"/>
              </w:rPr>
            </w:pPr>
            <w:r w:rsidRPr="00456187">
              <w:rPr>
                <w:rStyle w:val="afc"/>
                <w:rFonts w:ascii="Palatino Linotype" w:hAnsi="Palatino Linotype"/>
                <w:sz w:val="18"/>
                <w:szCs w:val="18"/>
              </w:rPr>
              <w:t>+25.45</w:t>
            </w:r>
          </w:p>
        </w:tc>
      </w:tr>
    </w:tbl>
    <w:p w14:paraId="5A2ADC70" w14:textId="77777777" w:rsidR="0087698C" w:rsidRDefault="0087698C" w:rsidP="0087698C">
      <w:pPr>
        <w:pStyle w:val="afa"/>
        <w:rPr>
          <w:rStyle w:val="q4iawc"/>
          <w:lang w:val="en-US"/>
        </w:rPr>
      </w:pPr>
    </w:p>
    <w:p w14:paraId="3957A60E" w14:textId="77777777" w:rsidR="0087698C" w:rsidRDefault="0087698C" w:rsidP="0087698C">
      <w:pPr>
        <w:pStyle w:val="afa"/>
        <w:rPr>
          <w:rStyle w:val="q4iawc"/>
          <w:lang w:val="en-US"/>
        </w:rPr>
        <w:sectPr w:rsidR="0087698C" w:rsidSect="00936259">
          <w:type w:val="continuous"/>
          <w:pgSz w:w="11906" w:h="16838" w:code="9"/>
          <w:pgMar w:top="1134" w:right="1134" w:bottom="1134" w:left="1247" w:header="720" w:footer="720" w:gutter="0"/>
          <w:cols w:space="360"/>
          <w:docGrid w:linePitch="360"/>
        </w:sectPr>
      </w:pPr>
    </w:p>
    <w:p w14:paraId="5C22489B" w14:textId="3AD49CD9" w:rsidR="0087698C" w:rsidRDefault="000850D4" w:rsidP="0087698C">
      <w:pPr>
        <w:pStyle w:val="afa"/>
        <w:rPr>
          <w:rFonts w:ascii="Palatino Linotype" w:hAnsi="Palatino Linotype"/>
          <w:lang w:val="en-US"/>
        </w:rPr>
      </w:pPr>
      <w:proofErr w:type="spellStart"/>
      <w:r w:rsidRPr="000850D4">
        <w:rPr>
          <w:rFonts w:ascii="Palatino Linotype" w:hAnsi="Palatino Linotype"/>
        </w:rPr>
        <w:lastRenderedPageBreak/>
        <w:t>The</w:t>
      </w:r>
      <w:proofErr w:type="spellEnd"/>
      <w:r w:rsidRPr="000850D4">
        <w:rPr>
          <w:rFonts w:ascii="Palatino Linotype" w:hAnsi="Palatino Linotype"/>
        </w:rPr>
        <w:t xml:space="preserve"> </w:t>
      </w:r>
      <w:proofErr w:type="spellStart"/>
      <w:r w:rsidRPr="000850D4">
        <w:rPr>
          <w:rFonts w:ascii="Palatino Linotype" w:hAnsi="Palatino Linotype"/>
        </w:rPr>
        <w:t>tables</w:t>
      </w:r>
      <w:proofErr w:type="spellEnd"/>
      <w:r w:rsidRPr="000850D4">
        <w:rPr>
          <w:rFonts w:ascii="Palatino Linotype" w:hAnsi="Palatino Linotype"/>
        </w:rPr>
        <w:t xml:space="preserve"> </w:t>
      </w:r>
      <w:proofErr w:type="spellStart"/>
      <w:r w:rsidRPr="000850D4">
        <w:rPr>
          <w:rFonts w:ascii="Palatino Linotype" w:hAnsi="Palatino Linotype"/>
        </w:rPr>
        <w:t>also</w:t>
      </w:r>
      <w:proofErr w:type="spellEnd"/>
      <w:r w:rsidRPr="000850D4">
        <w:rPr>
          <w:rFonts w:ascii="Palatino Linotype" w:hAnsi="Palatino Linotype"/>
        </w:rPr>
        <w:t xml:space="preserve"> </w:t>
      </w:r>
      <w:proofErr w:type="spellStart"/>
      <w:r w:rsidRPr="000850D4">
        <w:rPr>
          <w:rFonts w:ascii="Palatino Linotype" w:hAnsi="Palatino Linotype"/>
        </w:rPr>
        <w:t>show</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relative</w:t>
      </w:r>
      <w:proofErr w:type="spellEnd"/>
      <w:r w:rsidRPr="000850D4">
        <w:rPr>
          <w:rFonts w:ascii="Palatino Linotype" w:hAnsi="Palatino Linotype"/>
        </w:rPr>
        <w:t xml:space="preserve"> </w:t>
      </w:r>
      <w:proofErr w:type="spellStart"/>
      <w:r w:rsidRPr="000850D4">
        <w:rPr>
          <w:rFonts w:ascii="Palatino Linotype" w:hAnsi="Palatino Linotype"/>
        </w:rPr>
        <w:t>improvement</w:t>
      </w:r>
      <w:proofErr w:type="spellEnd"/>
      <w:r w:rsidRPr="000850D4">
        <w:rPr>
          <w:rFonts w:ascii="Palatino Linotype" w:hAnsi="Palatino Linotype"/>
        </w:rPr>
        <w:t xml:space="preserve"> (</w:t>
      </w:r>
      <w:proofErr w:type="spellStart"/>
      <w:r w:rsidRPr="000850D4">
        <w:rPr>
          <w:rFonts w:ascii="Palatino Linotype" w:hAnsi="Palatino Linotype"/>
        </w:rPr>
        <w:t>in</w:t>
      </w:r>
      <w:proofErr w:type="spellEnd"/>
      <w:r w:rsidRPr="000850D4">
        <w:rPr>
          <w:rFonts w:ascii="Palatino Linotype" w:hAnsi="Palatino Linotype"/>
        </w:rPr>
        <w:t xml:space="preserve"> %) </w:t>
      </w:r>
      <w:proofErr w:type="spellStart"/>
      <w:r w:rsidRPr="000850D4">
        <w:rPr>
          <w:rFonts w:ascii="Palatino Linotype" w:hAnsi="Palatino Linotype"/>
        </w:rPr>
        <w:t>of</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proposed</w:t>
      </w:r>
      <w:proofErr w:type="spellEnd"/>
      <w:r w:rsidRPr="000850D4">
        <w:rPr>
          <w:rFonts w:ascii="Palatino Linotype" w:hAnsi="Palatino Linotype"/>
        </w:rPr>
        <w:t xml:space="preserve"> </w:t>
      </w:r>
      <w:proofErr w:type="spellStart"/>
      <w:r w:rsidRPr="000850D4">
        <w:rPr>
          <w:rFonts w:ascii="Palatino Linotype" w:hAnsi="Palatino Linotype"/>
        </w:rPr>
        <w:t>approach</w:t>
      </w:r>
      <w:proofErr w:type="spellEnd"/>
      <w:r w:rsidRPr="000850D4">
        <w:rPr>
          <w:rFonts w:ascii="Palatino Linotype" w:hAnsi="Palatino Linotype"/>
        </w:rPr>
        <w:t xml:space="preserve"> </w:t>
      </w:r>
      <w:proofErr w:type="spellStart"/>
      <w:r w:rsidRPr="000850D4">
        <w:rPr>
          <w:rFonts w:ascii="Palatino Linotype" w:hAnsi="Palatino Linotype"/>
        </w:rPr>
        <w:t>compared</w:t>
      </w:r>
      <w:proofErr w:type="spellEnd"/>
      <w:r w:rsidRPr="000850D4">
        <w:rPr>
          <w:rFonts w:ascii="Palatino Linotype" w:hAnsi="Palatino Linotype"/>
        </w:rPr>
        <w:t xml:space="preserve"> </w:t>
      </w:r>
      <w:proofErr w:type="spellStart"/>
      <w:r w:rsidRPr="000850D4">
        <w:rPr>
          <w:rFonts w:ascii="Palatino Linotype" w:hAnsi="Palatino Linotype"/>
        </w:rPr>
        <w:t>to</w:t>
      </w:r>
      <w:proofErr w:type="spellEnd"/>
      <w:r w:rsidRPr="000850D4">
        <w:rPr>
          <w:rFonts w:ascii="Palatino Linotype" w:hAnsi="Palatino Linotype"/>
        </w:rPr>
        <w:t xml:space="preserve"> k-</w:t>
      </w:r>
      <w:proofErr w:type="spellStart"/>
      <w:r w:rsidRPr="000850D4">
        <w:rPr>
          <w:rFonts w:ascii="Palatino Linotype" w:hAnsi="Palatino Linotype"/>
        </w:rPr>
        <w:t>means</w:t>
      </w:r>
      <w:proofErr w:type="spellEnd"/>
      <w:r w:rsidRPr="000850D4">
        <w:rPr>
          <w:rFonts w:ascii="Palatino Linotype" w:hAnsi="Palatino Linotype"/>
        </w:rPr>
        <w:t xml:space="preserve">. </w:t>
      </w:r>
      <w:proofErr w:type="spellStart"/>
      <w:r w:rsidRPr="000850D4">
        <w:rPr>
          <w:rFonts w:ascii="Palatino Linotype" w:hAnsi="Palatino Linotype"/>
        </w:rPr>
        <w:t>According</w:t>
      </w:r>
      <w:proofErr w:type="spellEnd"/>
      <w:r w:rsidRPr="000850D4">
        <w:rPr>
          <w:rFonts w:ascii="Palatino Linotype" w:hAnsi="Palatino Linotype"/>
        </w:rPr>
        <w:t xml:space="preserve"> </w:t>
      </w:r>
      <w:proofErr w:type="spellStart"/>
      <w:r w:rsidRPr="000850D4">
        <w:rPr>
          <w:rFonts w:ascii="Palatino Linotype" w:hAnsi="Palatino Linotype"/>
        </w:rPr>
        <w:t>to</w:t>
      </w:r>
      <w:proofErr w:type="spellEnd"/>
      <w:r w:rsidRPr="000850D4">
        <w:rPr>
          <w:rFonts w:ascii="Palatino Linotype" w:hAnsi="Palatino Linotype"/>
        </w:rPr>
        <w:t xml:space="preserve"> </w:t>
      </w:r>
      <w:proofErr w:type="spellStart"/>
      <w:r w:rsidRPr="000850D4">
        <w:rPr>
          <w:rFonts w:ascii="Palatino Linotype" w:hAnsi="Palatino Linotype"/>
        </w:rPr>
        <w:t>Table</w:t>
      </w:r>
      <w:proofErr w:type="spellEnd"/>
      <w:r w:rsidRPr="000850D4">
        <w:rPr>
          <w:rFonts w:ascii="Palatino Linotype" w:hAnsi="Palatino Linotype"/>
        </w:rPr>
        <w:t xml:space="preserve"> </w:t>
      </w:r>
      <w:r w:rsidR="004E35E6">
        <w:rPr>
          <w:rFonts w:ascii="Palatino Linotype" w:hAnsi="Palatino Linotype"/>
          <w:lang w:val="en-US"/>
        </w:rPr>
        <w:t>3</w:t>
      </w:r>
      <w:r w:rsidRPr="000850D4">
        <w:rPr>
          <w:rFonts w:ascii="Palatino Linotype" w:hAnsi="Palatino Linotype"/>
        </w:rPr>
        <w:t xml:space="preserve">, </w:t>
      </w:r>
      <w:proofErr w:type="spellStart"/>
      <w:r w:rsidRPr="000850D4">
        <w:rPr>
          <w:rFonts w:ascii="Palatino Linotype" w:hAnsi="Palatino Linotype"/>
        </w:rPr>
        <w:t>improvement</w:t>
      </w:r>
      <w:proofErr w:type="spellEnd"/>
      <w:r w:rsidRPr="000850D4">
        <w:rPr>
          <w:rFonts w:ascii="Palatino Linotype" w:hAnsi="Palatino Linotype"/>
        </w:rPr>
        <w:t xml:space="preserve"> </w:t>
      </w:r>
      <w:proofErr w:type="spellStart"/>
      <w:r w:rsidRPr="000850D4">
        <w:rPr>
          <w:rFonts w:ascii="Palatino Linotype" w:hAnsi="Palatino Linotype"/>
        </w:rPr>
        <w:t>of</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lastRenderedPageBreak/>
        <w:t>proposed</w:t>
      </w:r>
      <w:proofErr w:type="spellEnd"/>
      <w:r w:rsidRPr="000850D4">
        <w:rPr>
          <w:rFonts w:ascii="Palatino Linotype" w:hAnsi="Palatino Linotype"/>
        </w:rPr>
        <w:t xml:space="preserve"> </w:t>
      </w:r>
      <w:proofErr w:type="spellStart"/>
      <w:r w:rsidRPr="000850D4">
        <w:rPr>
          <w:rFonts w:ascii="Palatino Linotype" w:hAnsi="Palatino Linotype"/>
        </w:rPr>
        <w:t>approach</w:t>
      </w:r>
      <w:proofErr w:type="spellEnd"/>
      <w:r w:rsidRPr="000850D4">
        <w:rPr>
          <w:rFonts w:ascii="Palatino Linotype" w:hAnsi="Palatino Linotype"/>
        </w:rPr>
        <w:t xml:space="preserve"> </w:t>
      </w:r>
      <w:proofErr w:type="spellStart"/>
      <w:r w:rsidRPr="000850D4">
        <w:rPr>
          <w:rFonts w:ascii="Palatino Linotype" w:hAnsi="Palatino Linotype"/>
        </w:rPr>
        <w:t>is</w:t>
      </w:r>
      <w:proofErr w:type="spellEnd"/>
      <w:r w:rsidRPr="000850D4">
        <w:rPr>
          <w:rFonts w:ascii="Palatino Linotype" w:hAnsi="Palatino Linotype"/>
        </w:rPr>
        <w:t xml:space="preserve"> </w:t>
      </w:r>
      <w:proofErr w:type="spellStart"/>
      <w:r w:rsidRPr="000850D4">
        <w:rPr>
          <w:rFonts w:ascii="Palatino Linotype" w:hAnsi="Palatino Linotype"/>
        </w:rPr>
        <w:t>observed</w:t>
      </w:r>
      <w:proofErr w:type="spellEnd"/>
      <w:r w:rsidRPr="000850D4">
        <w:rPr>
          <w:rFonts w:ascii="Palatino Linotype" w:hAnsi="Palatino Linotype"/>
        </w:rPr>
        <w:t xml:space="preserve"> </w:t>
      </w:r>
      <w:proofErr w:type="spellStart"/>
      <w:r w:rsidRPr="000850D4">
        <w:rPr>
          <w:rFonts w:ascii="Palatino Linotype" w:hAnsi="Palatino Linotype"/>
        </w:rPr>
        <w:t>for</w:t>
      </w:r>
      <w:proofErr w:type="spellEnd"/>
      <w:r w:rsidRPr="000850D4">
        <w:rPr>
          <w:rFonts w:ascii="Palatino Linotype" w:hAnsi="Palatino Linotype"/>
        </w:rPr>
        <w:t xml:space="preserve"> </w:t>
      </w:r>
      <w:proofErr w:type="spellStart"/>
      <w:r w:rsidRPr="000850D4">
        <w:rPr>
          <w:rFonts w:ascii="Palatino Linotype" w:hAnsi="Palatino Linotype"/>
        </w:rPr>
        <w:t>different</w:t>
      </w:r>
      <w:proofErr w:type="spellEnd"/>
      <w:r w:rsidR="00EB40AB">
        <w:rPr>
          <w:rFonts w:ascii="Palatino Linotype" w:hAnsi="Palatino Linotype"/>
        </w:rPr>
        <w:t xml:space="preserve"> </w:t>
      </w:r>
      <w:proofErr w:type="spellStart"/>
      <w:r w:rsidR="00EB40AB">
        <w:rPr>
          <w:rFonts w:ascii="Palatino Linotype" w:hAnsi="Palatino Linotype"/>
        </w:rPr>
        <w:t>values</w:t>
      </w:r>
      <w:proofErr w:type="spellEnd"/>
      <w:r w:rsidR="00EB40AB">
        <w:rPr>
          <w:rFonts w:ascii="Palatino Linotype" w:hAnsi="Palatino Linotype"/>
        </w:rPr>
        <w:t xml:space="preserve"> </w:t>
      </w:r>
      <w:proofErr w:type="spellStart"/>
      <w:r w:rsidR="00EB40AB">
        <w:rPr>
          <w:rFonts w:ascii="Palatino Linotype" w:hAnsi="Palatino Linotype"/>
        </w:rPr>
        <w:t>and</w:t>
      </w:r>
      <w:proofErr w:type="spellEnd"/>
      <w:r w:rsidR="00EB40AB">
        <w:rPr>
          <w:rFonts w:ascii="Palatino Linotype" w:hAnsi="Palatino Linotype"/>
        </w:rPr>
        <w:t xml:space="preserve"> </w:t>
      </w:r>
      <w:proofErr w:type="spellStart"/>
      <w:r w:rsidR="00EB40AB">
        <w:rPr>
          <w:rFonts w:ascii="Palatino Linotype" w:hAnsi="Palatino Linotype"/>
        </w:rPr>
        <w:t>batch</w:t>
      </w:r>
      <w:proofErr w:type="spellEnd"/>
      <w:r w:rsidR="00EB40AB">
        <w:rPr>
          <w:rFonts w:ascii="Palatino Linotype" w:hAnsi="Palatino Linotype"/>
        </w:rPr>
        <w:t xml:space="preserve"> </w:t>
      </w:r>
      <w:proofErr w:type="spellStart"/>
      <w:r w:rsidR="00EB40AB">
        <w:rPr>
          <w:rFonts w:ascii="Palatino Linotype" w:hAnsi="Palatino Linotype"/>
        </w:rPr>
        <w:t>sizes</w:t>
      </w:r>
      <w:proofErr w:type="spellEnd"/>
      <w:r w:rsidR="00EB40AB">
        <w:rPr>
          <w:rFonts w:ascii="Palatino Linotype" w:hAnsi="Palatino Linotype"/>
        </w:rPr>
        <w:t xml:space="preserve"> </w:t>
      </w:r>
      <w:proofErr w:type="spellStart"/>
      <w:r w:rsidR="00EB40AB">
        <w:rPr>
          <w:rFonts w:ascii="Palatino Linotype" w:hAnsi="Palatino Linotype"/>
        </w:rPr>
        <w:t>for</w:t>
      </w:r>
      <w:proofErr w:type="spellEnd"/>
      <w:r w:rsidR="00EB40AB">
        <w:rPr>
          <w:rFonts w:ascii="Palatino Linotype" w:hAnsi="Palatino Linotype"/>
        </w:rPr>
        <w:t xml:space="preserve"> </w:t>
      </w:r>
      <w:proofErr w:type="spellStart"/>
      <w:r w:rsidR="00EB40AB">
        <w:rPr>
          <w:rFonts w:ascii="Palatino Linotype" w:hAnsi="Palatino Linotype"/>
        </w:rPr>
        <w:t>Phone</w:t>
      </w:r>
      <w:proofErr w:type="spellEnd"/>
      <w:r w:rsidR="00EB40AB">
        <w:rPr>
          <w:rFonts w:ascii="Palatino Linotype" w:hAnsi="Palatino Linotype"/>
        </w:rPr>
        <w:t xml:space="preserve"> </w:t>
      </w:r>
      <w:proofErr w:type="spellStart"/>
      <w:r w:rsidR="00EB40AB">
        <w:rPr>
          <w:rFonts w:ascii="Palatino Linotype" w:hAnsi="Palatino Linotype"/>
        </w:rPr>
        <w:t>Accelerometer</w:t>
      </w:r>
      <w:proofErr w:type="spellEnd"/>
      <w:r w:rsidRPr="000850D4">
        <w:rPr>
          <w:rFonts w:ascii="Palatino Linotype" w:hAnsi="Palatino Linotype"/>
        </w:rPr>
        <w:t xml:space="preserve">. </w:t>
      </w:r>
      <w:proofErr w:type="spellStart"/>
      <w:r w:rsidRPr="000850D4">
        <w:rPr>
          <w:rFonts w:ascii="Palatino Linotype" w:hAnsi="Palatino Linotype"/>
        </w:rPr>
        <w:t>Compared</w:t>
      </w:r>
      <w:proofErr w:type="spellEnd"/>
      <w:r w:rsidRPr="000850D4">
        <w:rPr>
          <w:rFonts w:ascii="Palatino Linotype" w:hAnsi="Palatino Linotype"/>
        </w:rPr>
        <w:t xml:space="preserve"> </w:t>
      </w:r>
      <w:proofErr w:type="spellStart"/>
      <w:r w:rsidRPr="000850D4">
        <w:rPr>
          <w:rFonts w:ascii="Palatino Linotype" w:hAnsi="Palatino Linotype"/>
        </w:rPr>
        <w:t>to</w:t>
      </w:r>
      <w:proofErr w:type="spellEnd"/>
      <w:r w:rsidRPr="000850D4">
        <w:rPr>
          <w:rFonts w:ascii="Palatino Linotype" w:hAnsi="Palatino Linotype"/>
        </w:rPr>
        <w:t xml:space="preserve"> k-</w:t>
      </w:r>
      <w:proofErr w:type="spellStart"/>
      <w:r w:rsidRPr="000850D4">
        <w:rPr>
          <w:rFonts w:ascii="Palatino Linotype" w:hAnsi="Palatino Linotype"/>
        </w:rPr>
        <w:t>means</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proposed</w:t>
      </w:r>
      <w:proofErr w:type="spellEnd"/>
      <w:r w:rsidRPr="000850D4">
        <w:rPr>
          <w:rFonts w:ascii="Palatino Linotype" w:hAnsi="Palatino Linotype"/>
        </w:rPr>
        <w:t xml:space="preserve"> </w:t>
      </w:r>
      <w:proofErr w:type="spellStart"/>
      <w:r w:rsidRPr="000850D4">
        <w:rPr>
          <w:rFonts w:ascii="Palatino Linotype" w:hAnsi="Palatino Linotype"/>
        </w:rPr>
        <w:t>approach</w:t>
      </w:r>
      <w:proofErr w:type="spellEnd"/>
      <w:r w:rsidRPr="000850D4">
        <w:rPr>
          <w:rFonts w:ascii="Palatino Linotype" w:hAnsi="Palatino Linotype"/>
        </w:rPr>
        <w:t xml:space="preserve"> </w:t>
      </w:r>
      <w:proofErr w:type="spellStart"/>
      <w:r w:rsidRPr="000850D4">
        <w:rPr>
          <w:rFonts w:ascii="Palatino Linotype" w:hAnsi="Palatino Linotype"/>
        </w:rPr>
        <w:lastRenderedPageBreak/>
        <w:t>showed</w:t>
      </w:r>
      <w:proofErr w:type="spellEnd"/>
      <w:r w:rsidRPr="000850D4">
        <w:rPr>
          <w:rFonts w:ascii="Palatino Linotype" w:hAnsi="Palatino Linotype"/>
        </w:rPr>
        <w:t xml:space="preserve"> a </w:t>
      </w:r>
      <w:proofErr w:type="spellStart"/>
      <w:r w:rsidRPr="000850D4">
        <w:rPr>
          <w:rFonts w:ascii="Palatino Linotype" w:hAnsi="Palatino Linotype"/>
        </w:rPr>
        <w:t>slight</w:t>
      </w:r>
      <w:proofErr w:type="spellEnd"/>
      <w:r w:rsidRPr="000850D4">
        <w:rPr>
          <w:rFonts w:ascii="Palatino Linotype" w:hAnsi="Palatino Linotype"/>
        </w:rPr>
        <w:t xml:space="preserve"> </w:t>
      </w:r>
      <w:proofErr w:type="spellStart"/>
      <w:r w:rsidRPr="000850D4">
        <w:rPr>
          <w:rFonts w:ascii="Palatino Linotype" w:hAnsi="Palatino Linotype"/>
        </w:rPr>
        <w:t>increase</w:t>
      </w:r>
      <w:proofErr w:type="spellEnd"/>
      <w:r w:rsidRPr="000850D4">
        <w:rPr>
          <w:rFonts w:ascii="Palatino Linotype" w:hAnsi="Palatino Linotype"/>
        </w:rPr>
        <w:t xml:space="preserve"> </w:t>
      </w:r>
      <w:proofErr w:type="spellStart"/>
      <w:r w:rsidRPr="000850D4">
        <w:rPr>
          <w:rFonts w:ascii="Palatino Linotype" w:hAnsi="Palatino Linotype"/>
        </w:rPr>
        <w:t>in</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average</w:t>
      </w:r>
      <w:proofErr w:type="spellEnd"/>
      <w:r w:rsidRPr="000850D4">
        <w:rPr>
          <w:rFonts w:ascii="Palatino Linotype" w:hAnsi="Palatino Linotype"/>
        </w:rPr>
        <w:t xml:space="preserve"> </w:t>
      </w:r>
      <w:proofErr w:type="spellStart"/>
      <w:r w:rsidR="00EB40AB" w:rsidRPr="000850D4">
        <w:rPr>
          <w:rFonts w:ascii="Palatino Linotype" w:hAnsi="Palatino Linotype"/>
        </w:rPr>
        <w:t>objective</w:t>
      </w:r>
      <w:proofErr w:type="spellEnd"/>
      <w:r w:rsidR="00EB40AB" w:rsidRPr="000850D4">
        <w:rPr>
          <w:rFonts w:ascii="Palatino Linotype" w:hAnsi="Palatino Linotype"/>
        </w:rPr>
        <w:t xml:space="preserve"> </w:t>
      </w:r>
      <w:proofErr w:type="spellStart"/>
      <w:r w:rsidR="00EB40AB" w:rsidRPr="000850D4">
        <w:rPr>
          <w:rFonts w:ascii="Palatino Linotype" w:hAnsi="Palatino Linotype"/>
        </w:rPr>
        <w:t>function</w:t>
      </w:r>
      <w:proofErr w:type="spellEnd"/>
      <w:r w:rsidR="00EB40AB" w:rsidRPr="000850D4">
        <w:rPr>
          <w:rFonts w:ascii="Palatino Linotype" w:hAnsi="Palatino Linotype"/>
        </w:rPr>
        <w:t xml:space="preserve"> </w:t>
      </w:r>
      <w:proofErr w:type="spellStart"/>
      <w:r w:rsidR="00EB40AB">
        <w:rPr>
          <w:rFonts w:ascii="Palatino Linotype" w:hAnsi="Palatino Linotype"/>
        </w:rPr>
        <w:t>value</w:t>
      </w:r>
      <w:proofErr w:type="spellEnd"/>
      <w:r w:rsidR="00EB40AB">
        <w:rPr>
          <w:rFonts w:ascii="Palatino Linotype" w:hAnsi="Palatino Linotype"/>
        </w:rPr>
        <w:t xml:space="preserve"> </w:t>
      </w:r>
      <w:proofErr w:type="spellStart"/>
      <w:r w:rsidRPr="000850D4">
        <w:rPr>
          <w:rFonts w:ascii="Palatino Linotype" w:hAnsi="Palatino Linotype"/>
        </w:rPr>
        <w:t>with</w:t>
      </w:r>
      <w:proofErr w:type="spellEnd"/>
      <w:r w:rsidRPr="000850D4">
        <w:rPr>
          <w:rFonts w:ascii="Palatino Linotype" w:hAnsi="Palatino Linotype"/>
        </w:rPr>
        <w:t xml:space="preserve"> </w:t>
      </w:r>
      <w:proofErr w:type="spellStart"/>
      <w:r w:rsidRPr="000850D4">
        <w:rPr>
          <w:rFonts w:ascii="Palatino Linotype" w:hAnsi="Palatino Linotype"/>
        </w:rPr>
        <w:t>the</w:t>
      </w:r>
      <w:proofErr w:type="spellEnd"/>
      <w:r w:rsidRPr="000850D4">
        <w:rPr>
          <w:rFonts w:ascii="Palatino Linotype" w:hAnsi="Palatino Linotype"/>
        </w:rPr>
        <w:t xml:space="preserve"> </w:t>
      </w:r>
      <w:proofErr w:type="spellStart"/>
      <w:r w:rsidRPr="000850D4">
        <w:rPr>
          <w:rFonts w:ascii="Palatino Linotype" w:hAnsi="Palatino Linotype"/>
        </w:rPr>
        <w:t>number</w:t>
      </w:r>
      <w:proofErr w:type="spellEnd"/>
      <w:r w:rsidRPr="000850D4">
        <w:rPr>
          <w:rFonts w:ascii="Palatino Linotype" w:hAnsi="Palatino Linotype"/>
        </w:rPr>
        <w:t xml:space="preserve"> </w:t>
      </w:r>
      <w:proofErr w:type="spellStart"/>
      <w:r w:rsidRPr="000850D4">
        <w:rPr>
          <w:rFonts w:ascii="Palatino Linotype" w:hAnsi="Palatino Linotype"/>
        </w:rPr>
        <w:t>of</w:t>
      </w:r>
      <w:proofErr w:type="spellEnd"/>
      <w:r w:rsidRPr="000850D4">
        <w:rPr>
          <w:rFonts w:ascii="Palatino Linotype" w:hAnsi="Palatino Linotype"/>
        </w:rPr>
        <w:t xml:space="preserve"> </w:t>
      </w:r>
      <w:proofErr w:type="spellStart"/>
      <w:r w:rsidRPr="000850D4">
        <w:rPr>
          <w:rFonts w:ascii="Palatino Linotype" w:hAnsi="Palatino Linotype"/>
        </w:rPr>
        <w:t>clusters</w:t>
      </w:r>
      <w:proofErr w:type="spellEnd"/>
      <w:r w:rsidRPr="000850D4">
        <w:rPr>
          <w:rFonts w:ascii="Palatino Linotype" w:hAnsi="Palatino Linotype"/>
        </w:rPr>
        <w:t xml:space="preserve"> </w:t>
      </w:r>
      <w:r w:rsidR="00EB40AB" w:rsidRPr="00EB40AB">
        <w:rPr>
          <w:rFonts w:ascii="Palatino Linotype" w:hAnsi="Palatino Linotype"/>
          <w:position w:val="-6"/>
        </w:rPr>
        <w:object w:dxaOrig="480" w:dyaOrig="240" w14:anchorId="004B3565">
          <v:shape id="_x0000_i1071" type="#_x0000_t75" style="width:23.4pt;height:12.6pt" o:ole="">
            <v:imagedata r:id="rId107" o:title=""/>
          </v:shape>
          <o:OLEObject Type="Embed" ProgID="Equation.3" ShapeID="_x0000_i1071" DrawAspect="Content" ObjectID="_1771938512" r:id="rId108"/>
        </w:object>
      </w:r>
      <w:r w:rsidRPr="000850D4">
        <w:rPr>
          <w:rFonts w:ascii="Palatino Linotype" w:hAnsi="Palatino Linotype"/>
        </w:rPr>
        <w:t xml:space="preserve">, </w:t>
      </w:r>
      <w:r w:rsidR="00EB40AB" w:rsidRPr="00EB40AB">
        <w:rPr>
          <w:rFonts w:ascii="Palatino Linotype" w:hAnsi="Palatino Linotype"/>
          <w:position w:val="-6"/>
        </w:rPr>
        <w:object w:dxaOrig="560" w:dyaOrig="260" w14:anchorId="0A8310BC">
          <v:shape id="_x0000_i1072" type="#_x0000_t75" style="width:27.75pt;height:13.45pt" o:ole="">
            <v:imagedata r:id="rId109" o:title=""/>
          </v:shape>
          <o:OLEObject Type="Embed" ProgID="Equation.3" ShapeID="_x0000_i1072" DrawAspect="Content" ObjectID="_1771938513" r:id="rId110"/>
        </w:object>
      </w:r>
      <w:r w:rsidR="00EB40AB">
        <w:rPr>
          <w:rFonts w:ascii="Palatino Linotype" w:hAnsi="Palatino Linotype"/>
        </w:rPr>
        <w:t xml:space="preserve">, </w:t>
      </w:r>
      <w:proofErr w:type="spellStart"/>
      <w:r w:rsidR="00EB40AB">
        <w:rPr>
          <w:rFonts w:ascii="Palatino Linotype" w:hAnsi="Palatino Linotype"/>
        </w:rPr>
        <w:t>and</w:t>
      </w:r>
      <w:proofErr w:type="spellEnd"/>
      <w:r w:rsidR="00EB40AB">
        <w:rPr>
          <w:rFonts w:ascii="Palatino Linotype" w:hAnsi="Palatino Linotype"/>
        </w:rPr>
        <w:t xml:space="preserve"> </w:t>
      </w:r>
      <w:r w:rsidR="00EB40AB" w:rsidRPr="00EB40AB">
        <w:rPr>
          <w:rFonts w:ascii="Palatino Linotype" w:hAnsi="Palatino Linotype"/>
          <w:position w:val="-6"/>
        </w:rPr>
        <w:object w:dxaOrig="560" w:dyaOrig="260" w14:anchorId="4DDF983D">
          <v:shape id="_x0000_i1073" type="#_x0000_t75" style="width:27.75pt;height:13.45pt" o:ole="">
            <v:imagedata r:id="rId111" o:title=""/>
          </v:shape>
          <o:OLEObject Type="Embed" ProgID="Equation.3" ShapeID="_x0000_i1073" DrawAspect="Content" ObjectID="_1771938514" r:id="rId112"/>
        </w:object>
      </w:r>
      <w:r w:rsidRPr="000850D4">
        <w:rPr>
          <w:rFonts w:ascii="Palatino Linotype" w:hAnsi="Palatino Linotype"/>
        </w:rPr>
        <w:t>.</w:t>
      </w:r>
      <w:r>
        <w:rPr>
          <w:rFonts w:ascii="Palatino Linotype" w:hAnsi="Palatino Linotype"/>
        </w:rPr>
        <w:t xml:space="preserve"> </w:t>
      </w:r>
      <w:proofErr w:type="spellStart"/>
      <w:r w:rsidR="006B1E27" w:rsidRPr="006B1E27">
        <w:rPr>
          <w:rFonts w:ascii="Palatino Linotype" w:hAnsi="Palatino Linotype"/>
        </w:rPr>
        <w:t>Whe</w:t>
      </w:r>
      <w:r w:rsidR="00A677F5">
        <w:rPr>
          <w:rFonts w:ascii="Palatino Linotype" w:hAnsi="Palatino Linotype"/>
        </w:rPr>
        <w:t>n</w:t>
      </w:r>
      <w:proofErr w:type="spellEnd"/>
      <w:r w:rsidR="00A677F5">
        <w:rPr>
          <w:rFonts w:ascii="Palatino Linotype" w:hAnsi="Palatino Linotype"/>
        </w:rPr>
        <w:t xml:space="preserve"> </w:t>
      </w:r>
      <w:r w:rsidR="00697D29" w:rsidRPr="00416402">
        <w:rPr>
          <w:rFonts w:ascii="Palatino Linotype" w:hAnsi="Palatino Linotype"/>
          <w:position w:val="-6"/>
        </w:rPr>
        <w:object w:dxaOrig="480" w:dyaOrig="260" w14:anchorId="56C77A8F">
          <v:shape id="_x0000_i1074" type="#_x0000_t75" style="width:23.4pt;height:13.45pt" o:ole="">
            <v:imagedata r:id="rId113" o:title=""/>
          </v:shape>
          <o:OLEObject Type="Embed" ProgID="Equation.3" ShapeID="_x0000_i1074" DrawAspect="Content" ObjectID="_1771938515" r:id="rId114"/>
        </w:object>
      </w:r>
      <w:r w:rsidR="006B1E27" w:rsidRPr="006B1E27">
        <w:rPr>
          <w:rFonts w:ascii="Palatino Linotype" w:hAnsi="Palatino Linotype"/>
        </w:rPr>
        <w:t xml:space="preserve">, </w:t>
      </w:r>
      <w:proofErr w:type="spellStart"/>
      <w:r w:rsidR="006B1E27" w:rsidRPr="006B1E27">
        <w:rPr>
          <w:rFonts w:ascii="Palatino Linotype" w:hAnsi="Palatino Linotype"/>
        </w:rPr>
        <w:t>the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average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value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of</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the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objective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function</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was</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less</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than</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of</w:t>
      </w:r>
      <w:proofErr w:type="spellEnd"/>
      <w:r w:rsidR="006B1E27" w:rsidRPr="006B1E27">
        <w:rPr>
          <w:rFonts w:ascii="Palatino Linotype" w:hAnsi="Palatino Linotype"/>
        </w:rPr>
        <w:t xml:space="preserve"> k-</w:t>
      </w:r>
      <w:proofErr w:type="spellStart"/>
      <w:r w:rsidR="006B1E27" w:rsidRPr="006B1E27">
        <w:rPr>
          <w:rFonts w:ascii="Palatino Linotype" w:hAnsi="Palatino Linotype"/>
        </w:rPr>
        <w:t>means</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lastRenderedPageBreak/>
        <w:t>and</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when</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the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batch</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size</w:t>
      </w:r>
      <w:proofErr w:type="spellEnd"/>
      <w:r w:rsidR="006B1E27" w:rsidRPr="006B1E27">
        <w:rPr>
          <w:rFonts w:ascii="Palatino Linotype" w:hAnsi="Palatino Linotype"/>
        </w:rPr>
        <w:t xml:space="preserve"> </w:t>
      </w:r>
      <w:proofErr w:type="spellStart"/>
      <w:r w:rsidR="00EB40AB">
        <w:rPr>
          <w:rFonts w:ascii="Palatino Linotype" w:hAnsi="Palatino Linotype"/>
        </w:rPr>
        <w:t>was</w:t>
      </w:r>
      <w:proofErr w:type="spellEnd"/>
      <w:r w:rsidR="00EB40AB">
        <w:rPr>
          <w:rFonts w:ascii="Palatino Linotype" w:hAnsi="Palatino Linotype"/>
        </w:rPr>
        <w:t xml:space="preserve"> 5000, </w:t>
      </w:r>
      <w:proofErr w:type="spellStart"/>
      <w:r w:rsidR="00EB40AB">
        <w:rPr>
          <w:rFonts w:ascii="Palatino Linotype" w:hAnsi="Palatino Linotype"/>
        </w:rPr>
        <w:t>it</w:t>
      </w:r>
      <w:proofErr w:type="spellEnd"/>
      <w:r w:rsidR="00EB40AB">
        <w:rPr>
          <w:rFonts w:ascii="Palatino Linotype" w:hAnsi="Palatino Linotype"/>
        </w:rPr>
        <w:t xml:space="preserve"> </w:t>
      </w:r>
      <w:proofErr w:type="spellStart"/>
      <w:r w:rsidR="00EB40AB">
        <w:rPr>
          <w:rFonts w:ascii="Palatino Linotype" w:hAnsi="Palatino Linotype"/>
        </w:rPr>
        <w:t>coincided</w:t>
      </w:r>
      <w:proofErr w:type="spellEnd"/>
      <w:r w:rsidR="00EB40AB">
        <w:rPr>
          <w:rFonts w:ascii="Palatino Linotype" w:hAnsi="Palatino Linotype"/>
        </w:rPr>
        <w:t xml:space="preserve"> </w:t>
      </w:r>
      <w:proofErr w:type="spellStart"/>
      <w:r w:rsidR="00EB40AB">
        <w:rPr>
          <w:rFonts w:ascii="Palatino Linotype" w:hAnsi="Palatino Linotype"/>
        </w:rPr>
        <w:t>with</w:t>
      </w:r>
      <w:proofErr w:type="spellEnd"/>
      <w:r w:rsidR="00EB40AB">
        <w:rPr>
          <w:rFonts w:ascii="Palatino Linotype" w:hAnsi="Palatino Linotype"/>
        </w:rPr>
        <w:t xml:space="preserve"> </w:t>
      </w:r>
      <w:r w:rsidR="006B1E27" w:rsidRPr="006B1E27">
        <w:rPr>
          <w:rFonts w:ascii="Palatino Linotype" w:hAnsi="Palatino Linotype"/>
        </w:rPr>
        <w:t>k-</w:t>
      </w:r>
      <w:proofErr w:type="spellStart"/>
      <w:r w:rsidR="006B1E27" w:rsidRPr="006B1E27">
        <w:rPr>
          <w:rFonts w:ascii="Palatino Linotype" w:hAnsi="Palatino Linotype"/>
        </w:rPr>
        <w:t>means</w:t>
      </w:r>
      <w:proofErr w:type="spellEnd"/>
      <w:r w:rsidR="006B1E27" w:rsidRPr="006B1E27">
        <w:rPr>
          <w:rFonts w:ascii="Palatino Linotype" w:hAnsi="Palatino Linotype"/>
        </w:rPr>
        <w:t xml:space="preserve">. </w:t>
      </w:r>
      <w:r w:rsidR="00EB40AB">
        <w:rPr>
          <w:rFonts w:ascii="Palatino Linotype" w:hAnsi="Palatino Linotype"/>
          <w:lang w:val="en-US"/>
        </w:rPr>
        <w:t>However</w:t>
      </w:r>
      <w:r w:rsidR="006B1E27" w:rsidRPr="006B1E27">
        <w:rPr>
          <w:rFonts w:ascii="Palatino Linotype" w:hAnsi="Palatino Linotype"/>
        </w:rPr>
        <w:t xml:space="preserve">, </w:t>
      </w:r>
      <w:proofErr w:type="spellStart"/>
      <w:r w:rsidR="006B1E27" w:rsidRPr="006B1E27">
        <w:rPr>
          <w:rFonts w:ascii="Palatino Linotype" w:hAnsi="Palatino Linotype"/>
        </w:rPr>
        <w:t>the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average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clustering</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execution</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time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compared</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to</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the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second</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one</w:t>
      </w:r>
      <w:proofErr w:type="spellEnd"/>
      <w:r w:rsidR="006B1E27" w:rsidRPr="006B1E27">
        <w:rPr>
          <w:rFonts w:ascii="Palatino Linotype" w:hAnsi="Palatino Linotype"/>
        </w:rPr>
        <w:t xml:space="preserve"> </w:t>
      </w:r>
      <w:proofErr w:type="spellStart"/>
      <w:r w:rsidR="006B1E27" w:rsidRPr="006B1E27">
        <w:rPr>
          <w:rFonts w:ascii="Palatino Linotype" w:hAnsi="Palatino Linotype"/>
        </w:rPr>
        <w:t>was</w:t>
      </w:r>
      <w:proofErr w:type="spellEnd"/>
      <w:r w:rsidR="006B1E27" w:rsidRPr="006B1E27">
        <w:rPr>
          <w:rFonts w:ascii="Palatino Linotype" w:hAnsi="Palatino Linotype"/>
        </w:rPr>
        <w:t xml:space="preserve"> 35.73%</w:t>
      </w:r>
      <w:r w:rsidR="0087698C">
        <w:rPr>
          <w:rFonts w:ascii="Palatino Linotype" w:hAnsi="Palatino Linotype"/>
          <w:lang w:val="en-US"/>
        </w:rPr>
        <w:t>.</w:t>
      </w:r>
    </w:p>
    <w:p w14:paraId="038FD9F5" w14:textId="77777777" w:rsidR="002818D7" w:rsidRPr="0087698C" w:rsidRDefault="002818D7" w:rsidP="0087698C">
      <w:pPr>
        <w:pStyle w:val="afa"/>
        <w:rPr>
          <w:rStyle w:val="q4iawc"/>
          <w:lang w:val="en-US"/>
        </w:rPr>
        <w:sectPr w:rsidR="002818D7" w:rsidRPr="0087698C" w:rsidSect="00936259">
          <w:type w:val="continuous"/>
          <w:pgSz w:w="11906" w:h="16838" w:code="9"/>
          <w:pgMar w:top="1134" w:right="1134" w:bottom="1134" w:left="1247" w:header="720" w:footer="720" w:gutter="0"/>
          <w:cols w:num="2" w:space="360"/>
          <w:docGrid w:linePitch="360"/>
        </w:sectPr>
      </w:pPr>
    </w:p>
    <w:p w14:paraId="2A485660" w14:textId="77777777" w:rsidR="0087698C" w:rsidRDefault="0087698C" w:rsidP="0087698C">
      <w:pPr>
        <w:pStyle w:val="afa"/>
        <w:rPr>
          <w:rStyle w:val="q4iawc"/>
          <w:lang w:val="en-US"/>
        </w:rPr>
        <w:sectPr w:rsidR="0087698C" w:rsidSect="00936259">
          <w:type w:val="continuous"/>
          <w:pgSz w:w="11906" w:h="16838" w:code="9"/>
          <w:pgMar w:top="1134" w:right="1134" w:bottom="1134" w:left="1247" w:header="595" w:footer="595" w:gutter="0"/>
          <w:cols w:space="454"/>
          <w:docGrid w:linePitch="360"/>
        </w:sectPr>
      </w:pPr>
    </w:p>
    <w:p w14:paraId="28FDF1F9" w14:textId="3F7CFF04" w:rsidR="002818D7" w:rsidRPr="00A358F9" w:rsidRDefault="002818D7" w:rsidP="002818D7">
      <w:pPr>
        <w:widowControl w:val="0"/>
        <w:spacing w:before="120" w:after="120"/>
        <w:jc w:val="center"/>
        <w:rPr>
          <w:rFonts w:ascii="Palatino Linotype" w:hAnsi="Palatino Linotype"/>
        </w:rPr>
      </w:pPr>
      <w:r w:rsidRPr="00A358F9">
        <w:rPr>
          <w:rFonts w:ascii="Palatino Linotype" w:hAnsi="Palatino Linotype"/>
          <w:b/>
        </w:rPr>
        <w:lastRenderedPageBreak/>
        <w:t xml:space="preserve">Table </w:t>
      </w:r>
      <w:r w:rsidR="004E35E6">
        <w:rPr>
          <w:rFonts w:ascii="Palatino Linotype" w:hAnsi="Palatino Linotype"/>
          <w:b/>
        </w:rPr>
        <w:t>4</w:t>
      </w:r>
      <w:r w:rsidRPr="00A358F9">
        <w:rPr>
          <w:rFonts w:ascii="Palatino Linotype" w:hAnsi="Palatino Linotype"/>
          <w:b/>
        </w:rPr>
        <w:t xml:space="preserve">. </w:t>
      </w:r>
      <w:r w:rsidRPr="00A358F9">
        <w:rPr>
          <w:rFonts w:ascii="Palatino Linotype" w:hAnsi="Palatino Linotype"/>
        </w:rPr>
        <w:t xml:space="preserve">Experimental results for </w:t>
      </w:r>
      <w:proofErr w:type="spellStart"/>
      <w:r w:rsidRPr="00671A0F">
        <w:rPr>
          <w:rFonts w:ascii="Palatino Linotype" w:hAnsi="Palatino Linotype"/>
        </w:rPr>
        <w:t>YearPredictionMSD</w:t>
      </w:r>
      <w:proofErr w:type="spellEnd"/>
    </w:p>
    <w:tbl>
      <w:tblPr>
        <w:tblStyle w:val="a6"/>
        <w:tblW w:w="9539" w:type="dxa"/>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361"/>
        <w:gridCol w:w="1254"/>
        <w:gridCol w:w="1165"/>
        <w:gridCol w:w="1018"/>
        <w:gridCol w:w="1372"/>
        <w:gridCol w:w="1096"/>
        <w:gridCol w:w="1114"/>
        <w:gridCol w:w="1159"/>
      </w:tblGrid>
      <w:tr w:rsidR="002818D7" w:rsidRPr="00C81F12" w14:paraId="6C6F5D62" w14:textId="77777777" w:rsidTr="00EC5600">
        <w:trPr>
          <w:trHeight w:val="277"/>
          <w:jc w:val="center"/>
        </w:trPr>
        <w:tc>
          <w:tcPr>
            <w:tcW w:w="1361" w:type="dxa"/>
            <w:vMerge w:val="restart"/>
            <w:tcBorders>
              <w:top w:val="single" w:sz="18" w:space="0" w:color="auto"/>
              <w:right w:val="nil"/>
            </w:tcBorders>
            <w:shd w:val="clear" w:color="auto" w:fill="D9D9D9" w:themeFill="background1" w:themeFillShade="D9"/>
            <w:vAlign w:val="center"/>
          </w:tcPr>
          <w:p w14:paraId="31389654" w14:textId="77777777" w:rsidR="002818D7" w:rsidRPr="00C81F12" w:rsidRDefault="002818D7" w:rsidP="00EC5600">
            <w:pPr>
              <w:widowControl w:val="0"/>
              <w:autoSpaceDE w:val="0"/>
              <w:autoSpaceDN w:val="0"/>
              <w:adjustRightInd w:val="0"/>
              <w:ind w:right="-57"/>
              <w:jc w:val="center"/>
              <w:rPr>
                <w:rFonts w:ascii="Palatino Linotype" w:hAnsi="Palatino Linotype"/>
                <w:b/>
                <w:sz w:val="18"/>
                <w:szCs w:val="18"/>
              </w:rPr>
            </w:pPr>
            <w:r>
              <w:rPr>
                <w:rFonts w:ascii="Palatino Linotype" w:hAnsi="Palatino Linotype"/>
                <w:b/>
                <w:sz w:val="18"/>
                <w:szCs w:val="18"/>
              </w:rPr>
              <w:t>Number of clusters</w:t>
            </w:r>
          </w:p>
        </w:tc>
        <w:tc>
          <w:tcPr>
            <w:tcW w:w="2419" w:type="dxa"/>
            <w:gridSpan w:val="2"/>
            <w:tcBorders>
              <w:top w:val="single" w:sz="18" w:space="0" w:color="auto"/>
              <w:left w:val="nil"/>
              <w:bottom w:val="single" w:sz="18" w:space="0" w:color="auto"/>
              <w:right w:val="nil"/>
            </w:tcBorders>
            <w:shd w:val="clear" w:color="auto" w:fill="D9D9D9" w:themeFill="background1" w:themeFillShade="D9"/>
            <w:vAlign w:val="center"/>
          </w:tcPr>
          <w:p w14:paraId="62EBE92F" w14:textId="77777777" w:rsidR="002818D7" w:rsidRPr="00C81F12" w:rsidRDefault="002818D7" w:rsidP="00EC5600">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k-means</w:t>
            </w:r>
          </w:p>
        </w:tc>
        <w:tc>
          <w:tcPr>
            <w:tcW w:w="1018" w:type="dxa"/>
            <w:vMerge w:val="restart"/>
            <w:tcBorders>
              <w:top w:val="single" w:sz="18" w:space="0" w:color="auto"/>
              <w:left w:val="nil"/>
              <w:right w:val="nil"/>
            </w:tcBorders>
            <w:shd w:val="clear" w:color="auto" w:fill="D9D9D9" w:themeFill="background1" w:themeFillShade="D9"/>
            <w:vAlign w:val="center"/>
          </w:tcPr>
          <w:p w14:paraId="0F5D93A8" w14:textId="77777777" w:rsidR="002818D7" w:rsidRPr="00A358F9" w:rsidRDefault="002818D7" w:rsidP="00EC5600">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Batch size</w:t>
            </w:r>
          </w:p>
        </w:tc>
        <w:tc>
          <w:tcPr>
            <w:tcW w:w="4741" w:type="dxa"/>
            <w:gridSpan w:val="4"/>
            <w:tcBorders>
              <w:top w:val="single" w:sz="18" w:space="0" w:color="auto"/>
              <w:left w:val="nil"/>
              <w:bottom w:val="single" w:sz="18" w:space="0" w:color="auto"/>
              <w:right w:val="nil"/>
            </w:tcBorders>
            <w:shd w:val="clear" w:color="auto" w:fill="D9D9D9" w:themeFill="background1" w:themeFillShade="D9"/>
            <w:vAlign w:val="center"/>
          </w:tcPr>
          <w:p w14:paraId="13F656DF" w14:textId="77777777" w:rsidR="002818D7" w:rsidRPr="00C81F12" w:rsidRDefault="002818D7" w:rsidP="00EC5600">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Proposed approach</w:t>
            </w:r>
          </w:p>
        </w:tc>
      </w:tr>
      <w:tr w:rsidR="002818D7" w:rsidRPr="00C81F12" w14:paraId="2FF4A557" w14:textId="77777777" w:rsidTr="00EC5600">
        <w:trPr>
          <w:trHeight w:val="277"/>
          <w:jc w:val="center"/>
        </w:trPr>
        <w:tc>
          <w:tcPr>
            <w:tcW w:w="1361" w:type="dxa"/>
            <w:vMerge/>
            <w:tcBorders>
              <w:bottom w:val="single" w:sz="18" w:space="0" w:color="auto"/>
              <w:right w:val="nil"/>
            </w:tcBorders>
            <w:shd w:val="clear" w:color="auto" w:fill="D9D9D9" w:themeFill="background1" w:themeFillShade="D9"/>
          </w:tcPr>
          <w:p w14:paraId="075E7789" w14:textId="77777777" w:rsidR="002818D7" w:rsidRDefault="002818D7" w:rsidP="0079464C">
            <w:pPr>
              <w:widowControl w:val="0"/>
              <w:autoSpaceDE w:val="0"/>
              <w:autoSpaceDN w:val="0"/>
              <w:adjustRightInd w:val="0"/>
              <w:ind w:right="-57"/>
              <w:jc w:val="center"/>
              <w:rPr>
                <w:rFonts w:ascii="Palatino Linotype" w:hAnsi="Palatino Linotype"/>
                <w:b/>
                <w:sz w:val="18"/>
                <w:szCs w:val="18"/>
              </w:rPr>
            </w:pPr>
          </w:p>
        </w:tc>
        <w:tc>
          <w:tcPr>
            <w:tcW w:w="1254" w:type="dxa"/>
            <w:tcBorders>
              <w:top w:val="single" w:sz="18" w:space="0" w:color="auto"/>
              <w:left w:val="nil"/>
              <w:bottom w:val="single" w:sz="18" w:space="0" w:color="auto"/>
              <w:right w:val="nil"/>
            </w:tcBorders>
            <w:shd w:val="clear" w:color="auto" w:fill="D9D9D9" w:themeFill="background1" w:themeFillShade="D9"/>
          </w:tcPr>
          <w:p w14:paraId="4E1C6ADB" w14:textId="77777777" w:rsidR="002818D7" w:rsidRDefault="002818D7" w:rsidP="0079464C">
            <w:pPr>
              <w:widowControl w:val="0"/>
              <w:autoSpaceDE w:val="0"/>
              <w:autoSpaceDN w:val="0"/>
              <w:adjustRightInd w:val="0"/>
              <w:jc w:val="center"/>
              <w:rPr>
                <w:rFonts w:ascii="Palatino Linotype" w:hAnsi="Palatino Linotype"/>
                <w:b/>
                <w:sz w:val="18"/>
                <w:szCs w:val="18"/>
              </w:rPr>
            </w:pPr>
            <w:r w:rsidRPr="00A358F9">
              <w:rPr>
                <w:rFonts w:ascii="Palatino Linotype" w:hAnsi="Palatino Linotype"/>
                <w:b/>
                <w:position w:val="-10"/>
                <w:sz w:val="18"/>
                <w:szCs w:val="18"/>
                <w:lang w:eastAsia="en-US"/>
              </w:rPr>
              <w:object w:dxaOrig="220" w:dyaOrig="300" w14:anchorId="74FF2D7B">
                <v:shape id="_x0000_i1075" type="#_x0000_t75" style="width:11.3pt;height:15.2pt" o:ole="">
                  <v:imagedata r:id="rId94" o:title=""/>
                </v:shape>
                <o:OLEObject Type="Embed" ProgID="Equation.3" ShapeID="_x0000_i1075" DrawAspect="Content" ObjectID="_1771938516" r:id="rId115"/>
              </w:object>
            </w:r>
          </w:p>
        </w:tc>
        <w:tc>
          <w:tcPr>
            <w:tcW w:w="1164" w:type="dxa"/>
            <w:tcBorders>
              <w:top w:val="single" w:sz="18" w:space="0" w:color="auto"/>
              <w:left w:val="nil"/>
              <w:bottom w:val="single" w:sz="18" w:space="0" w:color="auto"/>
              <w:right w:val="nil"/>
            </w:tcBorders>
            <w:shd w:val="clear" w:color="auto" w:fill="D9D9D9" w:themeFill="background1" w:themeFillShade="D9"/>
          </w:tcPr>
          <w:p w14:paraId="333C3438" w14:textId="77777777" w:rsidR="002818D7" w:rsidRPr="00C81F12" w:rsidRDefault="002818D7" w:rsidP="0079464C">
            <w:pPr>
              <w:widowControl w:val="0"/>
              <w:autoSpaceDE w:val="0"/>
              <w:autoSpaceDN w:val="0"/>
              <w:adjustRightInd w:val="0"/>
              <w:jc w:val="center"/>
              <w:rPr>
                <w:rFonts w:ascii="Palatino Linotype" w:hAnsi="Palatino Linotype"/>
                <w:b/>
                <w:sz w:val="18"/>
                <w:szCs w:val="18"/>
              </w:rPr>
            </w:pPr>
            <w:r w:rsidRPr="00811811">
              <w:rPr>
                <w:position w:val="-4"/>
                <w:lang w:eastAsia="en-US"/>
              </w:rPr>
              <w:object w:dxaOrig="200" w:dyaOrig="220" w14:anchorId="7C80B334">
                <v:shape id="_x0000_i1076" type="#_x0000_t75" style="width:9.55pt;height:11.3pt" o:ole="">
                  <v:imagedata r:id="rId96" o:title=""/>
                </v:shape>
                <o:OLEObject Type="Embed" ProgID="Equation.3" ShapeID="_x0000_i1076" DrawAspect="Content" ObjectID="_1771938517" r:id="rId116"/>
              </w:object>
            </w:r>
          </w:p>
        </w:tc>
        <w:tc>
          <w:tcPr>
            <w:tcW w:w="1018" w:type="dxa"/>
            <w:vMerge/>
            <w:tcBorders>
              <w:left w:val="nil"/>
              <w:bottom w:val="single" w:sz="18" w:space="0" w:color="auto"/>
              <w:right w:val="nil"/>
            </w:tcBorders>
            <w:shd w:val="clear" w:color="auto" w:fill="D9D9D9" w:themeFill="background1" w:themeFillShade="D9"/>
          </w:tcPr>
          <w:p w14:paraId="27AC07F6" w14:textId="77777777" w:rsidR="002818D7" w:rsidRPr="00C81F12" w:rsidRDefault="002818D7" w:rsidP="0079464C">
            <w:pPr>
              <w:widowControl w:val="0"/>
              <w:autoSpaceDE w:val="0"/>
              <w:autoSpaceDN w:val="0"/>
              <w:adjustRightInd w:val="0"/>
              <w:jc w:val="center"/>
              <w:rPr>
                <w:rFonts w:ascii="Palatino Linotype" w:hAnsi="Palatino Linotype"/>
                <w:b/>
                <w:sz w:val="18"/>
                <w:szCs w:val="18"/>
              </w:rPr>
            </w:pPr>
          </w:p>
        </w:tc>
        <w:tc>
          <w:tcPr>
            <w:tcW w:w="1372" w:type="dxa"/>
            <w:tcBorders>
              <w:top w:val="single" w:sz="18" w:space="0" w:color="auto"/>
              <w:left w:val="nil"/>
              <w:bottom w:val="single" w:sz="18" w:space="0" w:color="auto"/>
              <w:right w:val="nil"/>
            </w:tcBorders>
            <w:shd w:val="clear" w:color="auto" w:fill="D9D9D9" w:themeFill="background1" w:themeFillShade="D9"/>
          </w:tcPr>
          <w:p w14:paraId="0DBA2403" w14:textId="77777777" w:rsidR="002818D7" w:rsidRDefault="002818D7" w:rsidP="0079464C">
            <w:pPr>
              <w:widowControl w:val="0"/>
              <w:autoSpaceDE w:val="0"/>
              <w:autoSpaceDN w:val="0"/>
              <w:adjustRightInd w:val="0"/>
              <w:jc w:val="center"/>
              <w:rPr>
                <w:rFonts w:ascii="Palatino Linotype" w:hAnsi="Palatino Linotype"/>
                <w:b/>
                <w:sz w:val="18"/>
                <w:szCs w:val="18"/>
              </w:rPr>
            </w:pPr>
            <w:r w:rsidRPr="00A358F9">
              <w:rPr>
                <w:rFonts w:ascii="Palatino Linotype" w:hAnsi="Palatino Linotype"/>
                <w:b/>
                <w:position w:val="-10"/>
                <w:sz w:val="18"/>
                <w:szCs w:val="18"/>
                <w:lang w:eastAsia="en-US"/>
              </w:rPr>
              <w:object w:dxaOrig="220" w:dyaOrig="300" w14:anchorId="7067C4E7">
                <v:shape id="_x0000_i1077" type="#_x0000_t75" style="width:11.3pt;height:15.2pt" o:ole="">
                  <v:imagedata r:id="rId94" o:title=""/>
                </v:shape>
                <o:OLEObject Type="Embed" ProgID="Equation.3" ShapeID="_x0000_i1077" DrawAspect="Content" ObjectID="_1771938518" r:id="rId117"/>
              </w:object>
            </w:r>
          </w:p>
        </w:tc>
        <w:tc>
          <w:tcPr>
            <w:tcW w:w="1096" w:type="dxa"/>
            <w:tcBorders>
              <w:top w:val="single" w:sz="18" w:space="0" w:color="auto"/>
              <w:left w:val="nil"/>
              <w:bottom w:val="single" w:sz="18" w:space="0" w:color="auto"/>
              <w:right w:val="nil"/>
            </w:tcBorders>
            <w:shd w:val="clear" w:color="auto" w:fill="D9D9D9" w:themeFill="background1" w:themeFillShade="D9"/>
          </w:tcPr>
          <w:p w14:paraId="3904510B" w14:textId="77777777" w:rsidR="002818D7" w:rsidRPr="00A358F9" w:rsidRDefault="002818D7"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w:t>
            </w:r>
          </w:p>
        </w:tc>
        <w:tc>
          <w:tcPr>
            <w:tcW w:w="1114" w:type="dxa"/>
            <w:tcBorders>
              <w:top w:val="single" w:sz="18" w:space="0" w:color="auto"/>
              <w:left w:val="nil"/>
              <w:bottom w:val="single" w:sz="18" w:space="0" w:color="auto"/>
              <w:right w:val="nil"/>
            </w:tcBorders>
            <w:shd w:val="clear" w:color="auto" w:fill="D9D9D9" w:themeFill="background1" w:themeFillShade="D9"/>
          </w:tcPr>
          <w:p w14:paraId="75A5F78C" w14:textId="77777777" w:rsidR="002818D7" w:rsidRPr="00C81F12" w:rsidRDefault="002818D7" w:rsidP="0079464C">
            <w:pPr>
              <w:widowControl w:val="0"/>
              <w:autoSpaceDE w:val="0"/>
              <w:autoSpaceDN w:val="0"/>
              <w:adjustRightInd w:val="0"/>
              <w:jc w:val="center"/>
              <w:rPr>
                <w:rFonts w:ascii="Palatino Linotype" w:hAnsi="Palatino Linotype"/>
                <w:b/>
                <w:sz w:val="18"/>
                <w:szCs w:val="18"/>
              </w:rPr>
            </w:pPr>
            <w:r w:rsidRPr="00811811">
              <w:rPr>
                <w:position w:val="-4"/>
                <w:lang w:eastAsia="en-US"/>
              </w:rPr>
              <w:object w:dxaOrig="200" w:dyaOrig="220" w14:anchorId="57F9CB3A">
                <v:shape id="_x0000_i1078" type="#_x0000_t75" style="width:9.55pt;height:11.3pt" o:ole="">
                  <v:imagedata r:id="rId96" o:title=""/>
                </v:shape>
                <o:OLEObject Type="Embed" ProgID="Equation.3" ShapeID="_x0000_i1078" DrawAspect="Content" ObjectID="_1771938519" r:id="rId118"/>
              </w:object>
            </w:r>
          </w:p>
        </w:tc>
        <w:tc>
          <w:tcPr>
            <w:tcW w:w="1158" w:type="dxa"/>
            <w:tcBorders>
              <w:top w:val="single" w:sz="18" w:space="0" w:color="auto"/>
              <w:left w:val="nil"/>
              <w:bottom w:val="single" w:sz="18" w:space="0" w:color="auto"/>
              <w:right w:val="nil"/>
            </w:tcBorders>
            <w:shd w:val="clear" w:color="auto" w:fill="D9D9D9" w:themeFill="background1" w:themeFillShade="D9"/>
          </w:tcPr>
          <w:p w14:paraId="7B16ACEB" w14:textId="77777777" w:rsidR="002818D7" w:rsidRPr="00A358F9" w:rsidRDefault="002818D7" w:rsidP="0079464C">
            <w:pPr>
              <w:widowControl w:val="0"/>
              <w:autoSpaceDE w:val="0"/>
              <w:autoSpaceDN w:val="0"/>
              <w:adjustRightInd w:val="0"/>
              <w:jc w:val="center"/>
              <w:rPr>
                <w:rFonts w:ascii="Palatino Linotype" w:hAnsi="Palatino Linotype"/>
                <w:b/>
                <w:sz w:val="18"/>
                <w:szCs w:val="18"/>
              </w:rPr>
            </w:pPr>
            <w:r>
              <w:rPr>
                <w:rFonts w:ascii="Palatino Linotype" w:hAnsi="Palatino Linotype"/>
                <w:b/>
                <w:sz w:val="18"/>
                <w:szCs w:val="18"/>
              </w:rPr>
              <w:t>%</w:t>
            </w:r>
          </w:p>
        </w:tc>
      </w:tr>
      <w:tr w:rsidR="002818D7" w:rsidRPr="00C81F12" w14:paraId="7F056EEB" w14:textId="77777777" w:rsidTr="00EC5600">
        <w:trPr>
          <w:trHeight w:val="268"/>
          <w:jc w:val="center"/>
        </w:trPr>
        <w:tc>
          <w:tcPr>
            <w:tcW w:w="1361" w:type="dxa"/>
            <w:vMerge w:val="restart"/>
            <w:tcBorders>
              <w:top w:val="single" w:sz="18" w:space="0" w:color="auto"/>
              <w:right w:val="nil"/>
            </w:tcBorders>
            <w:shd w:val="clear" w:color="auto" w:fill="auto"/>
            <w:vAlign w:val="center"/>
          </w:tcPr>
          <w:p w14:paraId="5777B8B8"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24F64CE9">
                <v:shape id="_x0000_i1079" type="#_x0000_t75" style="width:9.1pt;height:12.15pt" o:ole="">
                  <v:imagedata r:id="rId100" o:title=""/>
                </v:shape>
                <o:OLEObject Type="Embed" ProgID="Equation.3" ShapeID="_x0000_i1079" DrawAspect="Content" ObjectID="_1771938520" r:id="rId119"/>
              </w:object>
            </w:r>
            <w:r>
              <w:rPr>
                <w:rFonts w:ascii="Palatino Linotype" w:hAnsi="Palatino Linotype"/>
                <w:sz w:val="18"/>
                <w:szCs w:val="18"/>
              </w:rPr>
              <w:t>=2</w:t>
            </w:r>
          </w:p>
        </w:tc>
        <w:tc>
          <w:tcPr>
            <w:tcW w:w="1254" w:type="dxa"/>
            <w:vMerge w:val="restart"/>
            <w:tcBorders>
              <w:top w:val="single" w:sz="18" w:space="0" w:color="auto"/>
              <w:left w:val="nil"/>
              <w:right w:val="nil"/>
            </w:tcBorders>
            <w:shd w:val="clear" w:color="auto" w:fill="auto"/>
            <w:vAlign w:val="center"/>
          </w:tcPr>
          <w:p w14:paraId="26F65AF0"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1.0415x10</w:t>
            </w:r>
            <w:r w:rsidRPr="00671A0F">
              <w:rPr>
                <w:rStyle w:val="afc"/>
                <w:rFonts w:ascii="Palatino Linotype" w:hAnsi="Palatino Linotype"/>
                <w:sz w:val="18"/>
                <w:szCs w:val="18"/>
                <w:vertAlign w:val="superscript"/>
              </w:rPr>
              <w:t>9</w:t>
            </w:r>
          </w:p>
        </w:tc>
        <w:tc>
          <w:tcPr>
            <w:tcW w:w="1164" w:type="dxa"/>
            <w:vMerge w:val="restart"/>
            <w:tcBorders>
              <w:top w:val="single" w:sz="18" w:space="0" w:color="auto"/>
              <w:left w:val="nil"/>
              <w:right w:val="nil"/>
            </w:tcBorders>
            <w:vAlign w:val="center"/>
          </w:tcPr>
          <w:p w14:paraId="540B78D6"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44.88</w:t>
            </w:r>
          </w:p>
        </w:tc>
        <w:tc>
          <w:tcPr>
            <w:tcW w:w="1018" w:type="dxa"/>
            <w:tcBorders>
              <w:top w:val="single" w:sz="18" w:space="0" w:color="auto"/>
              <w:left w:val="nil"/>
              <w:bottom w:val="single" w:sz="4" w:space="0" w:color="auto"/>
              <w:right w:val="nil"/>
            </w:tcBorders>
            <w:vAlign w:val="center"/>
          </w:tcPr>
          <w:p w14:paraId="572786CD"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5000</w:t>
            </w:r>
          </w:p>
        </w:tc>
        <w:tc>
          <w:tcPr>
            <w:tcW w:w="1372" w:type="dxa"/>
            <w:tcBorders>
              <w:top w:val="single" w:sz="18" w:space="0" w:color="auto"/>
              <w:left w:val="nil"/>
              <w:bottom w:val="single" w:sz="4" w:space="0" w:color="auto"/>
              <w:right w:val="nil"/>
            </w:tcBorders>
            <w:vAlign w:val="center"/>
          </w:tcPr>
          <w:p w14:paraId="226B573E"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1.0202x10</w:t>
            </w:r>
            <w:r w:rsidRPr="00671A0F">
              <w:rPr>
                <w:rStyle w:val="afc"/>
                <w:rFonts w:ascii="Palatino Linotype" w:hAnsi="Palatino Linotype"/>
                <w:sz w:val="18"/>
                <w:szCs w:val="18"/>
                <w:vertAlign w:val="superscript"/>
              </w:rPr>
              <w:t>9</w:t>
            </w:r>
          </w:p>
        </w:tc>
        <w:tc>
          <w:tcPr>
            <w:tcW w:w="1096" w:type="dxa"/>
            <w:tcBorders>
              <w:top w:val="single" w:sz="18" w:space="0" w:color="auto"/>
              <w:left w:val="nil"/>
              <w:bottom w:val="single" w:sz="4" w:space="0" w:color="auto"/>
              <w:right w:val="nil"/>
            </w:tcBorders>
            <w:vAlign w:val="center"/>
          </w:tcPr>
          <w:p w14:paraId="0AFEA72A"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+2.09</w:t>
            </w:r>
          </w:p>
        </w:tc>
        <w:tc>
          <w:tcPr>
            <w:tcW w:w="1114" w:type="dxa"/>
            <w:tcBorders>
              <w:top w:val="single" w:sz="18" w:space="0" w:color="auto"/>
              <w:left w:val="nil"/>
              <w:bottom w:val="single" w:sz="4" w:space="0" w:color="auto"/>
              <w:right w:val="nil"/>
            </w:tcBorders>
            <w:vAlign w:val="center"/>
          </w:tcPr>
          <w:p w14:paraId="665FAE3A"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15.99</w:t>
            </w:r>
          </w:p>
        </w:tc>
        <w:tc>
          <w:tcPr>
            <w:tcW w:w="1158" w:type="dxa"/>
            <w:tcBorders>
              <w:top w:val="single" w:sz="18" w:space="0" w:color="auto"/>
              <w:left w:val="nil"/>
              <w:bottom w:val="single" w:sz="4" w:space="0" w:color="auto"/>
              <w:right w:val="nil"/>
            </w:tcBorders>
            <w:shd w:val="clear" w:color="auto" w:fill="auto"/>
            <w:vAlign w:val="center"/>
          </w:tcPr>
          <w:p w14:paraId="7FABDB35"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+180.68</w:t>
            </w:r>
          </w:p>
        </w:tc>
      </w:tr>
      <w:tr w:rsidR="002818D7" w:rsidRPr="00C81F12" w14:paraId="7E5E3147" w14:textId="77777777" w:rsidTr="00EC5600">
        <w:trPr>
          <w:trHeight w:val="268"/>
          <w:jc w:val="center"/>
        </w:trPr>
        <w:tc>
          <w:tcPr>
            <w:tcW w:w="1361" w:type="dxa"/>
            <w:vMerge/>
            <w:tcBorders>
              <w:right w:val="nil"/>
            </w:tcBorders>
            <w:shd w:val="clear" w:color="auto" w:fill="auto"/>
            <w:vAlign w:val="center"/>
          </w:tcPr>
          <w:p w14:paraId="0E7D3884"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74EDDF44"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164" w:type="dxa"/>
            <w:vMerge/>
            <w:tcBorders>
              <w:left w:val="nil"/>
              <w:right w:val="nil"/>
            </w:tcBorders>
            <w:vAlign w:val="center"/>
          </w:tcPr>
          <w:p w14:paraId="649B2033"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2E2F1EF8"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10000</w:t>
            </w:r>
          </w:p>
        </w:tc>
        <w:tc>
          <w:tcPr>
            <w:tcW w:w="1372" w:type="dxa"/>
            <w:tcBorders>
              <w:top w:val="single" w:sz="4" w:space="0" w:color="auto"/>
              <w:left w:val="nil"/>
              <w:bottom w:val="single" w:sz="4" w:space="0" w:color="auto"/>
              <w:right w:val="nil"/>
            </w:tcBorders>
            <w:vAlign w:val="center"/>
          </w:tcPr>
          <w:p w14:paraId="60C3CCC9"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1.0202x10</w:t>
            </w:r>
            <w:r w:rsidRPr="00671A0F">
              <w:rPr>
                <w:rStyle w:val="afc"/>
                <w:rFonts w:ascii="Palatino Linotype" w:hAnsi="Palatino Linotype"/>
                <w:sz w:val="18"/>
                <w:szCs w:val="18"/>
                <w:vertAlign w:val="superscript"/>
              </w:rPr>
              <w:t>9</w:t>
            </w:r>
          </w:p>
        </w:tc>
        <w:tc>
          <w:tcPr>
            <w:tcW w:w="1096" w:type="dxa"/>
            <w:tcBorders>
              <w:top w:val="single" w:sz="4" w:space="0" w:color="auto"/>
              <w:left w:val="nil"/>
              <w:bottom w:val="single" w:sz="4" w:space="0" w:color="auto"/>
              <w:right w:val="nil"/>
            </w:tcBorders>
            <w:vAlign w:val="center"/>
          </w:tcPr>
          <w:p w14:paraId="529419CE"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+2.09</w:t>
            </w:r>
          </w:p>
        </w:tc>
        <w:tc>
          <w:tcPr>
            <w:tcW w:w="1114" w:type="dxa"/>
            <w:tcBorders>
              <w:top w:val="single" w:sz="4" w:space="0" w:color="auto"/>
              <w:left w:val="nil"/>
              <w:bottom w:val="single" w:sz="4" w:space="0" w:color="auto"/>
              <w:right w:val="nil"/>
            </w:tcBorders>
            <w:vAlign w:val="center"/>
          </w:tcPr>
          <w:p w14:paraId="16AEC510"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16.03</w:t>
            </w:r>
          </w:p>
        </w:tc>
        <w:tc>
          <w:tcPr>
            <w:tcW w:w="1158" w:type="dxa"/>
            <w:tcBorders>
              <w:top w:val="single" w:sz="4" w:space="0" w:color="auto"/>
              <w:left w:val="nil"/>
              <w:bottom w:val="single" w:sz="4" w:space="0" w:color="auto"/>
              <w:right w:val="nil"/>
            </w:tcBorders>
            <w:shd w:val="clear" w:color="auto" w:fill="auto"/>
            <w:vAlign w:val="center"/>
          </w:tcPr>
          <w:p w14:paraId="49CAA664"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+179.98</w:t>
            </w:r>
          </w:p>
        </w:tc>
      </w:tr>
      <w:tr w:rsidR="002818D7" w:rsidRPr="00C81F12" w14:paraId="2E9A8DBB" w14:textId="77777777" w:rsidTr="00EC5600">
        <w:trPr>
          <w:trHeight w:val="268"/>
          <w:jc w:val="center"/>
        </w:trPr>
        <w:tc>
          <w:tcPr>
            <w:tcW w:w="1361" w:type="dxa"/>
            <w:vMerge/>
            <w:tcBorders>
              <w:right w:val="nil"/>
            </w:tcBorders>
            <w:shd w:val="clear" w:color="auto" w:fill="auto"/>
            <w:vAlign w:val="center"/>
          </w:tcPr>
          <w:p w14:paraId="7E9560A8"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43AA1494"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164" w:type="dxa"/>
            <w:vMerge/>
            <w:tcBorders>
              <w:left w:val="nil"/>
              <w:right w:val="nil"/>
            </w:tcBorders>
            <w:vAlign w:val="center"/>
          </w:tcPr>
          <w:p w14:paraId="6EE43BDE"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44D9A624"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15000</w:t>
            </w:r>
          </w:p>
        </w:tc>
        <w:tc>
          <w:tcPr>
            <w:tcW w:w="1372" w:type="dxa"/>
            <w:tcBorders>
              <w:top w:val="single" w:sz="4" w:space="0" w:color="auto"/>
              <w:left w:val="nil"/>
              <w:bottom w:val="single" w:sz="4" w:space="0" w:color="auto"/>
              <w:right w:val="nil"/>
            </w:tcBorders>
            <w:vAlign w:val="center"/>
          </w:tcPr>
          <w:p w14:paraId="6CC77B88"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1.0199x10</w:t>
            </w:r>
            <w:r w:rsidRPr="00671A0F">
              <w:rPr>
                <w:rStyle w:val="afc"/>
                <w:rFonts w:ascii="Palatino Linotype" w:hAnsi="Palatino Linotype"/>
                <w:sz w:val="18"/>
                <w:szCs w:val="18"/>
                <w:vertAlign w:val="superscript"/>
              </w:rPr>
              <w:t>9</w:t>
            </w:r>
          </w:p>
        </w:tc>
        <w:tc>
          <w:tcPr>
            <w:tcW w:w="1096" w:type="dxa"/>
            <w:tcBorders>
              <w:top w:val="single" w:sz="4" w:space="0" w:color="auto"/>
              <w:left w:val="nil"/>
              <w:bottom w:val="single" w:sz="4" w:space="0" w:color="auto"/>
              <w:right w:val="nil"/>
            </w:tcBorders>
            <w:vAlign w:val="center"/>
          </w:tcPr>
          <w:p w14:paraId="3BDB030C"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+2.12</w:t>
            </w:r>
          </w:p>
        </w:tc>
        <w:tc>
          <w:tcPr>
            <w:tcW w:w="1114" w:type="dxa"/>
            <w:tcBorders>
              <w:top w:val="single" w:sz="4" w:space="0" w:color="auto"/>
              <w:left w:val="nil"/>
              <w:bottom w:val="single" w:sz="4" w:space="0" w:color="auto"/>
              <w:right w:val="nil"/>
            </w:tcBorders>
            <w:vAlign w:val="center"/>
          </w:tcPr>
          <w:p w14:paraId="5C10B9E6"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17.12</w:t>
            </w:r>
          </w:p>
        </w:tc>
        <w:tc>
          <w:tcPr>
            <w:tcW w:w="1158" w:type="dxa"/>
            <w:tcBorders>
              <w:top w:val="single" w:sz="4" w:space="0" w:color="auto"/>
              <w:left w:val="nil"/>
              <w:bottom w:val="single" w:sz="4" w:space="0" w:color="auto"/>
              <w:right w:val="nil"/>
            </w:tcBorders>
            <w:shd w:val="clear" w:color="auto" w:fill="auto"/>
            <w:vAlign w:val="center"/>
          </w:tcPr>
          <w:p w14:paraId="08B8A4E5"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+162.15</w:t>
            </w:r>
          </w:p>
        </w:tc>
      </w:tr>
      <w:tr w:rsidR="002818D7" w:rsidRPr="00C81F12" w14:paraId="71D539A7" w14:textId="77777777" w:rsidTr="00EC5600">
        <w:trPr>
          <w:trHeight w:val="268"/>
          <w:jc w:val="center"/>
        </w:trPr>
        <w:tc>
          <w:tcPr>
            <w:tcW w:w="1361" w:type="dxa"/>
            <w:vMerge/>
            <w:tcBorders>
              <w:bottom w:val="single" w:sz="4" w:space="0" w:color="auto"/>
              <w:right w:val="nil"/>
            </w:tcBorders>
            <w:shd w:val="clear" w:color="auto" w:fill="auto"/>
            <w:vAlign w:val="center"/>
          </w:tcPr>
          <w:p w14:paraId="7A3BFCAC"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bottom w:val="single" w:sz="4" w:space="0" w:color="auto"/>
              <w:right w:val="nil"/>
            </w:tcBorders>
            <w:shd w:val="clear" w:color="auto" w:fill="auto"/>
            <w:vAlign w:val="center"/>
          </w:tcPr>
          <w:p w14:paraId="6A594619"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164" w:type="dxa"/>
            <w:vMerge/>
            <w:tcBorders>
              <w:left w:val="nil"/>
              <w:bottom w:val="single" w:sz="4" w:space="0" w:color="auto"/>
              <w:right w:val="nil"/>
            </w:tcBorders>
            <w:vAlign w:val="center"/>
          </w:tcPr>
          <w:p w14:paraId="7DE31168" w14:textId="77777777" w:rsidR="002818D7" w:rsidRPr="00671A0F" w:rsidRDefault="002818D7" w:rsidP="00EC5600">
            <w:pPr>
              <w:widowControl w:val="0"/>
              <w:autoSpaceDE w:val="0"/>
              <w:autoSpaceDN w:val="0"/>
              <w:adjustRightInd w:val="0"/>
              <w:ind w:right="-113"/>
              <w:jc w:val="center"/>
              <w:rPr>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0B1FCB4E"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20000</w:t>
            </w:r>
          </w:p>
        </w:tc>
        <w:tc>
          <w:tcPr>
            <w:tcW w:w="1372" w:type="dxa"/>
            <w:tcBorders>
              <w:top w:val="single" w:sz="4" w:space="0" w:color="auto"/>
              <w:left w:val="nil"/>
              <w:bottom w:val="single" w:sz="4" w:space="0" w:color="auto"/>
              <w:right w:val="nil"/>
            </w:tcBorders>
            <w:vAlign w:val="center"/>
          </w:tcPr>
          <w:p w14:paraId="5DC72103"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1.0195x10</w:t>
            </w:r>
            <w:r w:rsidRPr="00671A0F">
              <w:rPr>
                <w:rStyle w:val="afc"/>
                <w:rFonts w:ascii="Palatino Linotype" w:hAnsi="Palatino Linotype"/>
                <w:sz w:val="18"/>
                <w:szCs w:val="18"/>
                <w:vertAlign w:val="superscript"/>
              </w:rPr>
              <w:t>9</w:t>
            </w:r>
          </w:p>
        </w:tc>
        <w:tc>
          <w:tcPr>
            <w:tcW w:w="1096" w:type="dxa"/>
            <w:tcBorders>
              <w:top w:val="single" w:sz="4" w:space="0" w:color="auto"/>
              <w:left w:val="nil"/>
              <w:bottom w:val="single" w:sz="4" w:space="0" w:color="auto"/>
              <w:right w:val="nil"/>
            </w:tcBorders>
            <w:vAlign w:val="center"/>
          </w:tcPr>
          <w:p w14:paraId="3B4A5A5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+2.16</w:t>
            </w:r>
          </w:p>
        </w:tc>
        <w:tc>
          <w:tcPr>
            <w:tcW w:w="1114" w:type="dxa"/>
            <w:tcBorders>
              <w:top w:val="single" w:sz="4" w:space="0" w:color="auto"/>
              <w:left w:val="nil"/>
              <w:bottom w:val="single" w:sz="4" w:space="0" w:color="auto"/>
              <w:right w:val="nil"/>
            </w:tcBorders>
            <w:vAlign w:val="center"/>
          </w:tcPr>
          <w:p w14:paraId="2E7884D0"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18.59</w:t>
            </w:r>
          </w:p>
        </w:tc>
        <w:tc>
          <w:tcPr>
            <w:tcW w:w="1158" w:type="dxa"/>
            <w:tcBorders>
              <w:top w:val="single" w:sz="4" w:space="0" w:color="auto"/>
              <w:left w:val="nil"/>
              <w:bottom w:val="single" w:sz="4" w:space="0" w:color="auto"/>
              <w:right w:val="nil"/>
            </w:tcBorders>
            <w:shd w:val="clear" w:color="auto" w:fill="auto"/>
            <w:vAlign w:val="center"/>
          </w:tcPr>
          <w:p w14:paraId="608BE4CB"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+141.48</w:t>
            </w:r>
          </w:p>
        </w:tc>
      </w:tr>
      <w:tr w:rsidR="002818D7" w:rsidRPr="00C81F12" w14:paraId="14B49E0E" w14:textId="77777777" w:rsidTr="00EC5600">
        <w:trPr>
          <w:trHeight w:val="268"/>
          <w:jc w:val="center"/>
        </w:trPr>
        <w:tc>
          <w:tcPr>
            <w:tcW w:w="1361" w:type="dxa"/>
            <w:vMerge w:val="restart"/>
            <w:tcBorders>
              <w:top w:val="single" w:sz="4" w:space="0" w:color="auto"/>
              <w:right w:val="nil"/>
            </w:tcBorders>
            <w:shd w:val="clear" w:color="auto" w:fill="auto"/>
            <w:vAlign w:val="center"/>
          </w:tcPr>
          <w:p w14:paraId="1C11A9D1"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17F13C25">
                <v:shape id="_x0000_i1080" type="#_x0000_t75" style="width:9.1pt;height:12.15pt" o:ole="">
                  <v:imagedata r:id="rId100" o:title=""/>
                </v:shape>
                <o:OLEObject Type="Embed" ProgID="Equation.3" ShapeID="_x0000_i1080" DrawAspect="Content" ObjectID="_1771938521" r:id="rId120"/>
              </w:object>
            </w:r>
            <w:r>
              <w:rPr>
                <w:rFonts w:ascii="Palatino Linotype" w:hAnsi="Palatino Linotype"/>
                <w:sz w:val="18"/>
                <w:szCs w:val="18"/>
              </w:rPr>
              <w:t>=3</w:t>
            </w:r>
          </w:p>
        </w:tc>
        <w:tc>
          <w:tcPr>
            <w:tcW w:w="1254" w:type="dxa"/>
            <w:vMerge w:val="restart"/>
            <w:tcBorders>
              <w:top w:val="single" w:sz="4" w:space="0" w:color="auto"/>
              <w:left w:val="nil"/>
              <w:right w:val="nil"/>
            </w:tcBorders>
            <w:shd w:val="clear" w:color="auto" w:fill="auto"/>
            <w:vAlign w:val="center"/>
          </w:tcPr>
          <w:p w14:paraId="6CAC6B00"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9.6949x10</w:t>
            </w:r>
            <w:r w:rsidRPr="00671A0F">
              <w:rPr>
                <w:rStyle w:val="afc"/>
                <w:rFonts w:ascii="Palatino Linotype" w:hAnsi="Palatino Linotype"/>
                <w:sz w:val="18"/>
                <w:szCs w:val="18"/>
                <w:vertAlign w:val="superscript"/>
              </w:rPr>
              <w:t>8</w:t>
            </w:r>
          </w:p>
        </w:tc>
        <w:tc>
          <w:tcPr>
            <w:tcW w:w="1164" w:type="dxa"/>
            <w:vMerge w:val="restart"/>
            <w:tcBorders>
              <w:top w:val="single" w:sz="4" w:space="0" w:color="auto"/>
              <w:left w:val="nil"/>
              <w:right w:val="nil"/>
            </w:tcBorders>
            <w:vAlign w:val="center"/>
          </w:tcPr>
          <w:p w14:paraId="2D91C20F"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136.82</w:t>
            </w:r>
          </w:p>
        </w:tc>
        <w:tc>
          <w:tcPr>
            <w:tcW w:w="1018" w:type="dxa"/>
            <w:tcBorders>
              <w:top w:val="single" w:sz="4" w:space="0" w:color="auto"/>
              <w:left w:val="nil"/>
              <w:bottom w:val="single" w:sz="4" w:space="0" w:color="auto"/>
              <w:right w:val="nil"/>
            </w:tcBorders>
            <w:vAlign w:val="center"/>
          </w:tcPr>
          <w:p w14:paraId="4BCE7205"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5000</w:t>
            </w:r>
          </w:p>
        </w:tc>
        <w:tc>
          <w:tcPr>
            <w:tcW w:w="1372" w:type="dxa"/>
            <w:tcBorders>
              <w:top w:val="single" w:sz="4" w:space="0" w:color="auto"/>
              <w:left w:val="nil"/>
              <w:bottom w:val="single" w:sz="4" w:space="0" w:color="auto"/>
              <w:right w:val="nil"/>
            </w:tcBorders>
            <w:vAlign w:val="center"/>
          </w:tcPr>
          <w:p w14:paraId="49F908FA"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9.6975x10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vAlign w:val="center"/>
          </w:tcPr>
          <w:p w14:paraId="71DA2C85"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-0.03</w:t>
            </w:r>
          </w:p>
        </w:tc>
        <w:tc>
          <w:tcPr>
            <w:tcW w:w="1114" w:type="dxa"/>
            <w:tcBorders>
              <w:top w:val="single" w:sz="4" w:space="0" w:color="auto"/>
              <w:left w:val="nil"/>
              <w:bottom w:val="single" w:sz="4" w:space="0" w:color="auto"/>
              <w:right w:val="nil"/>
            </w:tcBorders>
            <w:vAlign w:val="center"/>
          </w:tcPr>
          <w:p w14:paraId="59EAD204"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18.51</w:t>
            </w:r>
          </w:p>
        </w:tc>
        <w:tc>
          <w:tcPr>
            <w:tcW w:w="1158" w:type="dxa"/>
            <w:tcBorders>
              <w:top w:val="single" w:sz="4" w:space="0" w:color="auto"/>
              <w:left w:val="nil"/>
              <w:bottom w:val="single" w:sz="4" w:space="0" w:color="auto"/>
              <w:right w:val="nil"/>
            </w:tcBorders>
            <w:shd w:val="clear" w:color="auto" w:fill="auto"/>
            <w:vAlign w:val="center"/>
          </w:tcPr>
          <w:p w14:paraId="2087CC48"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+639.17</w:t>
            </w:r>
          </w:p>
        </w:tc>
      </w:tr>
      <w:tr w:rsidR="002818D7" w:rsidRPr="00C81F12" w14:paraId="31EFF908" w14:textId="77777777" w:rsidTr="00EC5600">
        <w:trPr>
          <w:trHeight w:val="268"/>
          <w:jc w:val="center"/>
        </w:trPr>
        <w:tc>
          <w:tcPr>
            <w:tcW w:w="1361" w:type="dxa"/>
            <w:vMerge/>
            <w:tcBorders>
              <w:right w:val="nil"/>
            </w:tcBorders>
            <w:shd w:val="clear" w:color="auto" w:fill="auto"/>
            <w:vAlign w:val="center"/>
          </w:tcPr>
          <w:p w14:paraId="702045E4"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21262E9F"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50D747BA"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6DE78CB9"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10000</w:t>
            </w:r>
          </w:p>
        </w:tc>
        <w:tc>
          <w:tcPr>
            <w:tcW w:w="1372" w:type="dxa"/>
            <w:tcBorders>
              <w:top w:val="single" w:sz="4" w:space="0" w:color="auto"/>
              <w:left w:val="nil"/>
              <w:bottom w:val="single" w:sz="4" w:space="0" w:color="auto"/>
              <w:right w:val="nil"/>
            </w:tcBorders>
            <w:vAlign w:val="center"/>
          </w:tcPr>
          <w:p w14:paraId="670E9376"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9.6959x10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vAlign w:val="center"/>
          </w:tcPr>
          <w:p w14:paraId="353BF241"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-0.01</w:t>
            </w:r>
          </w:p>
        </w:tc>
        <w:tc>
          <w:tcPr>
            <w:tcW w:w="1114" w:type="dxa"/>
            <w:tcBorders>
              <w:top w:val="single" w:sz="4" w:space="0" w:color="auto"/>
              <w:left w:val="nil"/>
              <w:bottom w:val="single" w:sz="4" w:space="0" w:color="auto"/>
              <w:right w:val="nil"/>
            </w:tcBorders>
            <w:vAlign w:val="center"/>
          </w:tcPr>
          <w:p w14:paraId="57C9800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21.34</w:t>
            </w:r>
          </w:p>
        </w:tc>
        <w:tc>
          <w:tcPr>
            <w:tcW w:w="1158" w:type="dxa"/>
            <w:tcBorders>
              <w:top w:val="single" w:sz="4" w:space="0" w:color="auto"/>
              <w:left w:val="nil"/>
              <w:bottom w:val="single" w:sz="4" w:space="0" w:color="auto"/>
              <w:right w:val="nil"/>
            </w:tcBorders>
            <w:shd w:val="clear" w:color="auto" w:fill="auto"/>
            <w:vAlign w:val="center"/>
          </w:tcPr>
          <w:p w14:paraId="68417344"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+541.14</w:t>
            </w:r>
          </w:p>
        </w:tc>
      </w:tr>
      <w:tr w:rsidR="002818D7" w:rsidRPr="00C81F12" w14:paraId="62551C17" w14:textId="77777777" w:rsidTr="00EC5600">
        <w:trPr>
          <w:trHeight w:val="268"/>
          <w:jc w:val="center"/>
        </w:trPr>
        <w:tc>
          <w:tcPr>
            <w:tcW w:w="1361" w:type="dxa"/>
            <w:vMerge/>
            <w:tcBorders>
              <w:right w:val="nil"/>
            </w:tcBorders>
            <w:shd w:val="clear" w:color="auto" w:fill="auto"/>
            <w:vAlign w:val="center"/>
          </w:tcPr>
          <w:p w14:paraId="5E316F03"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297CAE64"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2F3B062D"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0668A9A5"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15000</w:t>
            </w:r>
          </w:p>
        </w:tc>
        <w:tc>
          <w:tcPr>
            <w:tcW w:w="1372" w:type="dxa"/>
            <w:tcBorders>
              <w:top w:val="single" w:sz="4" w:space="0" w:color="auto"/>
              <w:left w:val="nil"/>
              <w:bottom w:val="single" w:sz="4" w:space="0" w:color="auto"/>
              <w:right w:val="nil"/>
            </w:tcBorders>
            <w:vAlign w:val="center"/>
          </w:tcPr>
          <w:p w14:paraId="7840C261"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9.6338x10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vAlign w:val="center"/>
          </w:tcPr>
          <w:p w14:paraId="676E003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+0.63</w:t>
            </w:r>
          </w:p>
        </w:tc>
        <w:tc>
          <w:tcPr>
            <w:tcW w:w="1114" w:type="dxa"/>
            <w:tcBorders>
              <w:top w:val="single" w:sz="4" w:space="0" w:color="auto"/>
              <w:left w:val="nil"/>
              <w:bottom w:val="single" w:sz="4" w:space="0" w:color="auto"/>
              <w:right w:val="nil"/>
            </w:tcBorders>
            <w:vAlign w:val="center"/>
          </w:tcPr>
          <w:p w14:paraId="020B3D4A"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24.57</w:t>
            </w:r>
          </w:p>
        </w:tc>
        <w:tc>
          <w:tcPr>
            <w:tcW w:w="1158" w:type="dxa"/>
            <w:tcBorders>
              <w:top w:val="single" w:sz="4" w:space="0" w:color="auto"/>
              <w:left w:val="nil"/>
              <w:bottom w:val="single" w:sz="4" w:space="0" w:color="auto"/>
              <w:right w:val="nil"/>
            </w:tcBorders>
            <w:shd w:val="clear" w:color="auto" w:fill="auto"/>
            <w:vAlign w:val="center"/>
          </w:tcPr>
          <w:p w14:paraId="043AE44D"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+456.86</w:t>
            </w:r>
          </w:p>
        </w:tc>
      </w:tr>
      <w:tr w:rsidR="002818D7" w:rsidRPr="00C81F12" w14:paraId="1C0A1200" w14:textId="77777777" w:rsidTr="00EC5600">
        <w:trPr>
          <w:trHeight w:val="268"/>
          <w:jc w:val="center"/>
        </w:trPr>
        <w:tc>
          <w:tcPr>
            <w:tcW w:w="1361" w:type="dxa"/>
            <w:vMerge/>
            <w:tcBorders>
              <w:bottom w:val="single" w:sz="4" w:space="0" w:color="auto"/>
              <w:right w:val="nil"/>
            </w:tcBorders>
            <w:shd w:val="clear" w:color="auto" w:fill="auto"/>
            <w:vAlign w:val="center"/>
          </w:tcPr>
          <w:p w14:paraId="76237F13"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bottom w:val="single" w:sz="4" w:space="0" w:color="auto"/>
              <w:right w:val="nil"/>
            </w:tcBorders>
            <w:shd w:val="clear" w:color="auto" w:fill="auto"/>
            <w:vAlign w:val="center"/>
          </w:tcPr>
          <w:p w14:paraId="4ACEFFED"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bottom w:val="single" w:sz="4" w:space="0" w:color="auto"/>
              <w:right w:val="nil"/>
            </w:tcBorders>
            <w:vAlign w:val="center"/>
          </w:tcPr>
          <w:p w14:paraId="023D030A"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79AA453C"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20000</w:t>
            </w:r>
          </w:p>
        </w:tc>
        <w:tc>
          <w:tcPr>
            <w:tcW w:w="1372" w:type="dxa"/>
            <w:tcBorders>
              <w:top w:val="single" w:sz="4" w:space="0" w:color="auto"/>
              <w:left w:val="nil"/>
              <w:bottom w:val="single" w:sz="4" w:space="0" w:color="auto"/>
              <w:right w:val="nil"/>
            </w:tcBorders>
            <w:vAlign w:val="center"/>
          </w:tcPr>
          <w:p w14:paraId="142F0E41"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9.5843x10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vAlign w:val="center"/>
          </w:tcPr>
          <w:p w14:paraId="6C429CF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+1.15</w:t>
            </w:r>
          </w:p>
        </w:tc>
        <w:tc>
          <w:tcPr>
            <w:tcW w:w="1114" w:type="dxa"/>
            <w:tcBorders>
              <w:top w:val="single" w:sz="4" w:space="0" w:color="auto"/>
              <w:left w:val="nil"/>
              <w:bottom w:val="single" w:sz="4" w:space="0" w:color="auto"/>
              <w:right w:val="nil"/>
            </w:tcBorders>
            <w:vAlign w:val="center"/>
          </w:tcPr>
          <w:p w14:paraId="528CA943"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32.80</w:t>
            </w:r>
          </w:p>
        </w:tc>
        <w:tc>
          <w:tcPr>
            <w:tcW w:w="1158" w:type="dxa"/>
            <w:tcBorders>
              <w:top w:val="single" w:sz="4" w:space="0" w:color="auto"/>
              <w:left w:val="nil"/>
              <w:bottom w:val="single" w:sz="4" w:space="0" w:color="auto"/>
              <w:right w:val="nil"/>
            </w:tcBorders>
            <w:shd w:val="clear" w:color="auto" w:fill="auto"/>
            <w:vAlign w:val="center"/>
          </w:tcPr>
          <w:p w14:paraId="7946612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+317.13</w:t>
            </w:r>
          </w:p>
        </w:tc>
      </w:tr>
      <w:tr w:rsidR="002818D7" w:rsidRPr="00C81F12" w14:paraId="58270643" w14:textId="77777777" w:rsidTr="00EC5600">
        <w:trPr>
          <w:trHeight w:val="268"/>
          <w:jc w:val="center"/>
        </w:trPr>
        <w:tc>
          <w:tcPr>
            <w:tcW w:w="1361" w:type="dxa"/>
            <w:vMerge w:val="restart"/>
            <w:tcBorders>
              <w:top w:val="single" w:sz="4" w:space="0" w:color="auto"/>
              <w:right w:val="nil"/>
            </w:tcBorders>
            <w:shd w:val="clear" w:color="auto" w:fill="auto"/>
            <w:vAlign w:val="center"/>
          </w:tcPr>
          <w:p w14:paraId="49615527"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1C9D2572">
                <v:shape id="_x0000_i1081" type="#_x0000_t75" style="width:9.1pt;height:12.15pt" o:ole="">
                  <v:imagedata r:id="rId103" o:title=""/>
                </v:shape>
                <o:OLEObject Type="Embed" ProgID="Equation.3" ShapeID="_x0000_i1081" DrawAspect="Content" ObjectID="_1771938522" r:id="rId121"/>
              </w:object>
            </w:r>
            <w:r>
              <w:rPr>
                <w:rFonts w:ascii="Palatino Linotype" w:hAnsi="Palatino Linotype"/>
                <w:sz w:val="18"/>
                <w:szCs w:val="18"/>
              </w:rPr>
              <w:t>=5</w:t>
            </w:r>
          </w:p>
        </w:tc>
        <w:tc>
          <w:tcPr>
            <w:tcW w:w="1254" w:type="dxa"/>
            <w:vMerge w:val="restart"/>
            <w:tcBorders>
              <w:top w:val="single" w:sz="4" w:space="0" w:color="auto"/>
              <w:left w:val="nil"/>
              <w:right w:val="nil"/>
            </w:tcBorders>
            <w:shd w:val="clear" w:color="auto" w:fill="auto"/>
            <w:vAlign w:val="center"/>
          </w:tcPr>
          <w:p w14:paraId="360C9A20" w14:textId="77777777" w:rsidR="002818D7" w:rsidRPr="00671A0F" w:rsidRDefault="002818D7" w:rsidP="00EC5600">
            <w:pPr>
              <w:shd w:val="clear" w:color="auto" w:fill="FFFFFF"/>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9.0560x10</w:t>
            </w:r>
            <w:r w:rsidRPr="00671A0F">
              <w:rPr>
                <w:rStyle w:val="afc"/>
                <w:rFonts w:ascii="Palatino Linotype" w:hAnsi="Palatino Linotype"/>
                <w:sz w:val="18"/>
                <w:szCs w:val="18"/>
                <w:vertAlign w:val="superscript"/>
              </w:rPr>
              <w:t>8</w:t>
            </w:r>
          </w:p>
        </w:tc>
        <w:tc>
          <w:tcPr>
            <w:tcW w:w="1164" w:type="dxa"/>
            <w:vMerge w:val="restart"/>
            <w:tcBorders>
              <w:top w:val="single" w:sz="4" w:space="0" w:color="auto"/>
              <w:left w:val="nil"/>
              <w:right w:val="nil"/>
            </w:tcBorders>
            <w:vAlign w:val="center"/>
          </w:tcPr>
          <w:p w14:paraId="1C81991D" w14:textId="77777777" w:rsidR="002818D7" w:rsidRPr="00671A0F" w:rsidRDefault="002818D7" w:rsidP="00EC5600">
            <w:pPr>
              <w:shd w:val="clear" w:color="auto" w:fill="FFFFFF"/>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327.77</w:t>
            </w:r>
          </w:p>
        </w:tc>
        <w:tc>
          <w:tcPr>
            <w:tcW w:w="1018" w:type="dxa"/>
            <w:tcBorders>
              <w:top w:val="single" w:sz="4" w:space="0" w:color="auto"/>
              <w:left w:val="nil"/>
              <w:bottom w:val="single" w:sz="4" w:space="0" w:color="auto"/>
              <w:right w:val="nil"/>
            </w:tcBorders>
            <w:vAlign w:val="center"/>
          </w:tcPr>
          <w:p w14:paraId="32DBBF0F" w14:textId="77777777" w:rsidR="002818D7" w:rsidRPr="00671A0F" w:rsidRDefault="002818D7" w:rsidP="0079464C">
            <w:pPr>
              <w:shd w:val="clear" w:color="auto" w:fill="FFFFFF"/>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5000</w:t>
            </w:r>
          </w:p>
        </w:tc>
        <w:tc>
          <w:tcPr>
            <w:tcW w:w="1372" w:type="dxa"/>
            <w:tcBorders>
              <w:top w:val="single" w:sz="4" w:space="0" w:color="auto"/>
              <w:left w:val="nil"/>
              <w:bottom w:val="single" w:sz="4" w:space="0" w:color="auto"/>
              <w:right w:val="nil"/>
            </w:tcBorders>
            <w:vAlign w:val="center"/>
          </w:tcPr>
          <w:p w14:paraId="333D6DE7"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9.0296x10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56AE0D62"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+0.29</w:t>
            </w:r>
          </w:p>
        </w:tc>
        <w:tc>
          <w:tcPr>
            <w:tcW w:w="1114" w:type="dxa"/>
            <w:tcBorders>
              <w:top w:val="single" w:sz="4" w:space="0" w:color="auto"/>
              <w:left w:val="nil"/>
              <w:bottom w:val="single" w:sz="4" w:space="0" w:color="auto"/>
              <w:right w:val="nil"/>
            </w:tcBorders>
            <w:vAlign w:val="center"/>
          </w:tcPr>
          <w:p w14:paraId="6E4459F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55.01</w:t>
            </w:r>
          </w:p>
        </w:tc>
        <w:tc>
          <w:tcPr>
            <w:tcW w:w="1158" w:type="dxa"/>
            <w:tcBorders>
              <w:top w:val="single" w:sz="4" w:space="0" w:color="auto"/>
              <w:left w:val="nil"/>
              <w:bottom w:val="single" w:sz="4" w:space="0" w:color="auto"/>
              <w:right w:val="nil"/>
            </w:tcBorders>
            <w:shd w:val="clear" w:color="auto" w:fill="auto"/>
          </w:tcPr>
          <w:p w14:paraId="4F3C521D"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+495.83</w:t>
            </w:r>
          </w:p>
        </w:tc>
      </w:tr>
      <w:tr w:rsidR="002818D7" w:rsidRPr="00C81F12" w14:paraId="5AD70EA9" w14:textId="77777777" w:rsidTr="00EC5600">
        <w:trPr>
          <w:trHeight w:val="268"/>
          <w:jc w:val="center"/>
        </w:trPr>
        <w:tc>
          <w:tcPr>
            <w:tcW w:w="1361" w:type="dxa"/>
            <w:vMerge/>
            <w:tcBorders>
              <w:right w:val="nil"/>
            </w:tcBorders>
            <w:shd w:val="clear" w:color="auto" w:fill="auto"/>
            <w:vAlign w:val="center"/>
          </w:tcPr>
          <w:p w14:paraId="6C282F79" w14:textId="77777777" w:rsidR="002818D7"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5CB22DD1"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3A948451"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6EA4E5A6"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10000</w:t>
            </w:r>
          </w:p>
        </w:tc>
        <w:tc>
          <w:tcPr>
            <w:tcW w:w="1372" w:type="dxa"/>
            <w:tcBorders>
              <w:top w:val="single" w:sz="4" w:space="0" w:color="auto"/>
              <w:left w:val="nil"/>
              <w:bottom w:val="single" w:sz="4" w:space="0" w:color="auto"/>
              <w:right w:val="nil"/>
            </w:tcBorders>
            <w:vAlign w:val="center"/>
          </w:tcPr>
          <w:p w14:paraId="470B036C"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9.0290x10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0C8F124A"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+0.30</w:t>
            </w:r>
          </w:p>
        </w:tc>
        <w:tc>
          <w:tcPr>
            <w:tcW w:w="1114" w:type="dxa"/>
            <w:tcBorders>
              <w:top w:val="single" w:sz="4" w:space="0" w:color="auto"/>
              <w:left w:val="nil"/>
              <w:bottom w:val="single" w:sz="4" w:space="0" w:color="auto"/>
              <w:right w:val="nil"/>
            </w:tcBorders>
            <w:vAlign w:val="center"/>
          </w:tcPr>
          <w:p w14:paraId="67BD625E"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62.26</w:t>
            </w:r>
          </w:p>
        </w:tc>
        <w:tc>
          <w:tcPr>
            <w:tcW w:w="1158" w:type="dxa"/>
            <w:tcBorders>
              <w:top w:val="single" w:sz="4" w:space="0" w:color="auto"/>
              <w:left w:val="nil"/>
              <w:bottom w:val="single" w:sz="4" w:space="0" w:color="auto"/>
              <w:right w:val="nil"/>
            </w:tcBorders>
            <w:shd w:val="clear" w:color="auto" w:fill="auto"/>
          </w:tcPr>
          <w:p w14:paraId="6773A6E8"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+426.45</w:t>
            </w:r>
          </w:p>
        </w:tc>
      </w:tr>
      <w:tr w:rsidR="002818D7" w:rsidRPr="00C81F12" w14:paraId="5BA63EFA" w14:textId="77777777" w:rsidTr="00EC5600">
        <w:trPr>
          <w:trHeight w:val="268"/>
          <w:jc w:val="center"/>
        </w:trPr>
        <w:tc>
          <w:tcPr>
            <w:tcW w:w="1361" w:type="dxa"/>
            <w:vMerge/>
            <w:tcBorders>
              <w:right w:val="nil"/>
            </w:tcBorders>
            <w:shd w:val="clear" w:color="auto" w:fill="auto"/>
            <w:vAlign w:val="center"/>
          </w:tcPr>
          <w:p w14:paraId="075A5751" w14:textId="77777777" w:rsidR="002818D7"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2FD483D0"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06D17DAF"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2DCF621D"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15000</w:t>
            </w:r>
          </w:p>
        </w:tc>
        <w:tc>
          <w:tcPr>
            <w:tcW w:w="1372" w:type="dxa"/>
            <w:tcBorders>
              <w:top w:val="single" w:sz="4" w:space="0" w:color="auto"/>
              <w:left w:val="nil"/>
              <w:bottom w:val="single" w:sz="4" w:space="0" w:color="auto"/>
              <w:right w:val="nil"/>
            </w:tcBorders>
            <w:vAlign w:val="center"/>
          </w:tcPr>
          <w:p w14:paraId="07F3CD94"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9.0283x10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2F224E7B"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+0.31</w:t>
            </w:r>
          </w:p>
        </w:tc>
        <w:tc>
          <w:tcPr>
            <w:tcW w:w="1114" w:type="dxa"/>
            <w:tcBorders>
              <w:top w:val="single" w:sz="4" w:space="0" w:color="auto"/>
              <w:left w:val="nil"/>
              <w:bottom w:val="single" w:sz="4" w:space="0" w:color="auto"/>
              <w:right w:val="nil"/>
            </w:tcBorders>
            <w:vAlign w:val="center"/>
          </w:tcPr>
          <w:p w14:paraId="52298280"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64.57</w:t>
            </w:r>
          </w:p>
        </w:tc>
        <w:tc>
          <w:tcPr>
            <w:tcW w:w="1158" w:type="dxa"/>
            <w:tcBorders>
              <w:top w:val="single" w:sz="4" w:space="0" w:color="auto"/>
              <w:left w:val="nil"/>
              <w:bottom w:val="single" w:sz="4" w:space="0" w:color="auto"/>
              <w:right w:val="nil"/>
            </w:tcBorders>
            <w:shd w:val="clear" w:color="auto" w:fill="auto"/>
          </w:tcPr>
          <w:p w14:paraId="1D803CB9"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+407.62</w:t>
            </w:r>
          </w:p>
        </w:tc>
      </w:tr>
      <w:tr w:rsidR="002818D7" w:rsidRPr="00C81F12" w14:paraId="31048D15" w14:textId="77777777" w:rsidTr="00EC5600">
        <w:trPr>
          <w:trHeight w:val="268"/>
          <w:jc w:val="center"/>
        </w:trPr>
        <w:tc>
          <w:tcPr>
            <w:tcW w:w="1361" w:type="dxa"/>
            <w:vMerge/>
            <w:tcBorders>
              <w:bottom w:val="single" w:sz="4" w:space="0" w:color="auto"/>
              <w:right w:val="nil"/>
            </w:tcBorders>
            <w:shd w:val="clear" w:color="auto" w:fill="auto"/>
            <w:vAlign w:val="center"/>
          </w:tcPr>
          <w:p w14:paraId="13CAD863" w14:textId="77777777" w:rsidR="002818D7"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bottom w:val="single" w:sz="4" w:space="0" w:color="auto"/>
              <w:right w:val="nil"/>
            </w:tcBorders>
            <w:shd w:val="clear" w:color="auto" w:fill="auto"/>
            <w:vAlign w:val="center"/>
          </w:tcPr>
          <w:p w14:paraId="67DC0017"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bottom w:val="single" w:sz="4" w:space="0" w:color="auto"/>
              <w:right w:val="nil"/>
            </w:tcBorders>
            <w:vAlign w:val="center"/>
          </w:tcPr>
          <w:p w14:paraId="7DFC600C"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55FDA990"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20000</w:t>
            </w:r>
          </w:p>
        </w:tc>
        <w:tc>
          <w:tcPr>
            <w:tcW w:w="1372" w:type="dxa"/>
            <w:tcBorders>
              <w:top w:val="single" w:sz="4" w:space="0" w:color="auto"/>
              <w:left w:val="nil"/>
              <w:bottom w:val="single" w:sz="4" w:space="0" w:color="auto"/>
              <w:right w:val="nil"/>
            </w:tcBorders>
            <w:vAlign w:val="center"/>
          </w:tcPr>
          <w:p w14:paraId="7F5EE73B"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9.0247x10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76D9AE2D"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+0.35</w:t>
            </w:r>
          </w:p>
        </w:tc>
        <w:tc>
          <w:tcPr>
            <w:tcW w:w="1114" w:type="dxa"/>
            <w:tcBorders>
              <w:top w:val="single" w:sz="4" w:space="0" w:color="auto"/>
              <w:left w:val="nil"/>
              <w:bottom w:val="single" w:sz="4" w:space="0" w:color="auto"/>
              <w:right w:val="nil"/>
            </w:tcBorders>
            <w:vAlign w:val="center"/>
          </w:tcPr>
          <w:p w14:paraId="17FBFC58"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72.58</w:t>
            </w:r>
          </w:p>
        </w:tc>
        <w:tc>
          <w:tcPr>
            <w:tcW w:w="1158" w:type="dxa"/>
            <w:tcBorders>
              <w:top w:val="single" w:sz="4" w:space="0" w:color="auto"/>
              <w:left w:val="nil"/>
              <w:bottom w:val="single" w:sz="4" w:space="0" w:color="auto"/>
              <w:right w:val="nil"/>
            </w:tcBorders>
            <w:shd w:val="clear" w:color="auto" w:fill="auto"/>
          </w:tcPr>
          <w:p w14:paraId="390C8985"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+351.60</w:t>
            </w:r>
          </w:p>
        </w:tc>
      </w:tr>
      <w:tr w:rsidR="002818D7" w:rsidRPr="00C81F12" w14:paraId="074F8503" w14:textId="77777777" w:rsidTr="00EC5600">
        <w:trPr>
          <w:trHeight w:val="268"/>
          <w:jc w:val="center"/>
        </w:trPr>
        <w:tc>
          <w:tcPr>
            <w:tcW w:w="1361" w:type="dxa"/>
            <w:vMerge w:val="restart"/>
            <w:tcBorders>
              <w:top w:val="single" w:sz="4" w:space="0" w:color="auto"/>
              <w:right w:val="nil"/>
            </w:tcBorders>
            <w:shd w:val="clear" w:color="auto" w:fill="auto"/>
            <w:vAlign w:val="center"/>
          </w:tcPr>
          <w:p w14:paraId="16A52956"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53B23D43">
                <v:shape id="_x0000_i1082" type="#_x0000_t75" style="width:9.1pt;height:12.15pt" o:ole="">
                  <v:imagedata r:id="rId103" o:title=""/>
                </v:shape>
                <o:OLEObject Type="Embed" ProgID="Equation.3" ShapeID="_x0000_i1082" DrawAspect="Content" ObjectID="_1771938523" r:id="rId122"/>
              </w:object>
            </w:r>
            <w:r>
              <w:rPr>
                <w:rFonts w:ascii="Palatino Linotype" w:hAnsi="Palatino Linotype"/>
                <w:sz w:val="18"/>
                <w:szCs w:val="18"/>
              </w:rPr>
              <w:t>=10</w:t>
            </w:r>
          </w:p>
        </w:tc>
        <w:tc>
          <w:tcPr>
            <w:tcW w:w="1254" w:type="dxa"/>
            <w:vMerge w:val="restart"/>
            <w:tcBorders>
              <w:top w:val="single" w:sz="4" w:space="0" w:color="auto"/>
              <w:left w:val="nil"/>
              <w:right w:val="nil"/>
            </w:tcBorders>
            <w:shd w:val="clear" w:color="auto" w:fill="auto"/>
            <w:vAlign w:val="center"/>
          </w:tcPr>
          <w:p w14:paraId="592F7F63"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w:t>
            </w:r>
          </w:p>
        </w:tc>
        <w:tc>
          <w:tcPr>
            <w:tcW w:w="1164" w:type="dxa"/>
            <w:vMerge w:val="restart"/>
            <w:tcBorders>
              <w:top w:val="single" w:sz="4" w:space="0" w:color="auto"/>
              <w:left w:val="nil"/>
              <w:right w:val="nil"/>
            </w:tcBorders>
            <w:vAlign w:val="center"/>
          </w:tcPr>
          <w:p w14:paraId="0E36ED2F"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w:t>
            </w:r>
          </w:p>
        </w:tc>
        <w:tc>
          <w:tcPr>
            <w:tcW w:w="1018" w:type="dxa"/>
            <w:tcBorders>
              <w:top w:val="single" w:sz="4" w:space="0" w:color="auto"/>
              <w:left w:val="nil"/>
              <w:bottom w:val="single" w:sz="4" w:space="0" w:color="auto"/>
              <w:right w:val="nil"/>
            </w:tcBorders>
            <w:vAlign w:val="center"/>
          </w:tcPr>
          <w:p w14:paraId="6C35CCFC"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5000</w:t>
            </w:r>
          </w:p>
        </w:tc>
        <w:tc>
          <w:tcPr>
            <w:tcW w:w="1372" w:type="dxa"/>
            <w:tcBorders>
              <w:top w:val="single" w:sz="4" w:space="0" w:color="auto"/>
              <w:left w:val="nil"/>
              <w:bottom w:val="single" w:sz="4" w:space="0" w:color="auto"/>
              <w:right w:val="nil"/>
            </w:tcBorders>
            <w:vAlign w:val="center"/>
          </w:tcPr>
          <w:p w14:paraId="6705C021"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8.2988x10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62A89112"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77D24CA2"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55.04</w:t>
            </w:r>
          </w:p>
        </w:tc>
        <w:tc>
          <w:tcPr>
            <w:tcW w:w="1158" w:type="dxa"/>
            <w:tcBorders>
              <w:top w:val="single" w:sz="4" w:space="0" w:color="auto"/>
              <w:left w:val="nil"/>
              <w:bottom w:val="single" w:sz="4" w:space="0" w:color="auto"/>
              <w:right w:val="nil"/>
            </w:tcBorders>
            <w:shd w:val="clear" w:color="auto" w:fill="auto"/>
          </w:tcPr>
          <w:p w14:paraId="59D2CEAC"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136BE5E6" w14:textId="77777777" w:rsidTr="00EC5600">
        <w:trPr>
          <w:trHeight w:val="268"/>
          <w:jc w:val="center"/>
        </w:trPr>
        <w:tc>
          <w:tcPr>
            <w:tcW w:w="1361" w:type="dxa"/>
            <w:vMerge/>
            <w:tcBorders>
              <w:right w:val="nil"/>
            </w:tcBorders>
            <w:shd w:val="clear" w:color="auto" w:fill="auto"/>
            <w:vAlign w:val="center"/>
          </w:tcPr>
          <w:p w14:paraId="10AE867B"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1269CD9D"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0001CAF8"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5FD431C8"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10000</w:t>
            </w:r>
          </w:p>
        </w:tc>
        <w:tc>
          <w:tcPr>
            <w:tcW w:w="1372" w:type="dxa"/>
            <w:tcBorders>
              <w:top w:val="single" w:sz="4" w:space="0" w:color="auto"/>
              <w:left w:val="nil"/>
              <w:bottom w:val="single" w:sz="4" w:space="0" w:color="auto"/>
              <w:right w:val="nil"/>
            </w:tcBorders>
            <w:vAlign w:val="center"/>
          </w:tcPr>
          <w:p w14:paraId="6A86AD82"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8.2970x10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4BBB327C"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678CAC3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104.40</w:t>
            </w:r>
          </w:p>
        </w:tc>
        <w:tc>
          <w:tcPr>
            <w:tcW w:w="1158" w:type="dxa"/>
            <w:tcBorders>
              <w:top w:val="single" w:sz="4" w:space="0" w:color="auto"/>
              <w:left w:val="nil"/>
              <w:bottom w:val="single" w:sz="4" w:space="0" w:color="auto"/>
              <w:right w:val="nil"/>
            </w:tcBorders>
            <w:shd w:val="clear" w:color="auto" w:fill="auto"/>
          </w:tcPr>
          <w:p w14:paraId="1AB7ACC6"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7A5AE061" w14:textId="77777777" w:rsidTr="00EC5600">
        <w:trPr>
          <w:trHeight w:val="268"/>
          <w:jc w:val="center"/>
        </w:trPr>
        <w:tc>
          <w:tcPr>
            <w:tcW w:w="1361" w:type="dxa"/>
            <w:vMerge/>
            <w:tcBorders>
              <w:right w:val="nil"/>
            </w:tcBorders>
            <w:shd w:val="clear" w:color="auto" w:fill="auto"/>
            <w:vAlign w:val="center"/>
          </w:tcPr>
          <w:p w14:paraId="2D5F6459"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right w:val="nil"/>
            </w:tcBorders>
            <w:shd w:val="clear" w:color="auto" w:fill="auto"/>
            <w:vAlign w:val="center"/>
          </w:tcPr>
          <w:p w14:paraId="3F998239"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vAlign w:val="center"/>
          </w:tcPr>
          <w:p w14:paraId="7F25A104"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619F0E43"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15000</w:t>
            </w:r>
          </w:p>
        </w:tc>
        <w:tc>
          <w:tcPr>
            <w:tcW w:w="1372" w:type="dxa"/>
            <w:tcBorders>
              <w:top w:val="single" w:sz="4" w:space="0" w:color="auto"/>
              <w:left w:val="nil"/>
              <w:bottom w:val="single" w:sz="4" w:space="0" w:color="auto"/>
              <w:right w:val="nil"/>
            </w:tcBorders>
            <w:vAlign w:val="center"/>
          </w:tcPr>
          <w:p w14:paraId="2DF30B44"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8.2817x10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6003EAE5"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11574011"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155.65</w:t>
            </w:r>
          </w:p>
        </w:tc>
        <w:tc>
          <w:tcPr>
            <w:tcW w:w="1158" w:type="dxa"/>
            <w:tcBorders>
              <w:top w:val="single" w:sz="4" w:space="0" w:color="auto"/>
              <w:left w:val="nil"/>
              <w:bottom w:val="single" w:sz="4" w:space="0" w:color="auto"/>
              <w:right w:val="nil"/>
            </w:tcBorders>
            <w:shd w:val="clear" w:color="auto" w:fill="auto"/>
          </w:tcPr>
          <w:p w14:paraId="5B417CBA"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2E675FD5" w14:textId="77777777" w:rsidTr="00EC5600">
        <w:trPr>
          <w:trHeight w:val="268"/>
          <w:jc w:val="center"/>
        </w:trPr>
        <w:tc>
          <w:tcPr>
            <w:tcW w:w="1361" w:type="dxa"/>
            <w:vMerge/>
            <w:tcBorders>
              <w:bottom w:val="single" w:sz="4" w:space="0" w:color="auto"/>
              <w:right w:val="nil"/>
            </w:tcBorders>
            <w:shd w:val="clear" w:color="auto" w:fill="auto"/>
            <w:vAlign w:val="center"/>
          </w:tcPr>
          <w:p w14:paraId="0B5EF043" w14:textId="77777777" w:rsidR="002818D7" w:rsidRPr="00A358F9" w:rsidRDefault="002818D7" w:rsidP="00EC5600">
            <w:pPr>
              <w:widowControl w:val="0"/>
              <w:autoSpaceDE w:val="0"/>
              <w:autoSpaceDN w:val="0"/>
              <w:adjustRightInd w:val="0"/>
              <w:ind w:right="-113"/>
              <w:jc w:val="center"/>
              <w:rPr>
                <w:rFonts w:ascii="Palatino Linotype" w:hAnsi="Palatino Linotype"/>
                <w:sz w:val="18"/>
                <w:szCs w:val="18"/>
              </w:rPr>
            </w:pPr>
          </w:p>
        </w:tc>
        <w:tc>
          <w:tcPr>
            <w:tcW w:w="1254" w:type="dxa"/>
            <w:vMerge/>
            <w:tcBorders>
              <w:left w:val="nil"/>
              <w:bottom w:val="single" w:sz="4" w:space="0" w:color="auto"/>
              <w:right w:val="nil"/>
            </w:tcBorders>
            <w:shd w:val="clear" w:color="auto" w:fill="auto"/>
            <w:vAlign w:val="center"/>
          </w:tcPr>
          <w:p w14:paraId="5433FA1A" w14:textId="77777777" w:rsidR="002818D7" w:rsidRPr="00671A0F" w:rsidRDefault="002818D7" w:rsidP="00EC5600">
            <w:pPr>
              <w:autoSpaceDE w:val="0"/>
              <w:autoSpaceDN w:val="0"/>
              <w:adjustRightInd w:val="0"/>
              <w:jc w:val="center"/>
              <w:rPr>
                <w:rStyle w:val="afc"/>
                <w:rFonts w:ascii="Palatino Linotype" w:hAnsi="Palatino Linotype"/>
                <w:sz w:val="18"/>
                <w:szCs w:val="18"/>
              </w:rPr>
            </w:pPr>
          </w:p>
        </w:tc>
        <w:tc>
          <w:tcPr>
            <w:tcW w:w="1164" w:type="dxa"/>
            <w:vMerge/>
            <w:tcBorders>
              <w:left w:val="nil"/>
              <w:bottom w:val="single" w:sz="4" w:space="0" w:color="auto"/>
              <w:right w:val="nil"/>
            </w:tcBorders>
            <w:vAlign w:val="center"/>
          </w:tcPr>
          <w:p w14:paraId="690EA763" w14:textId="77777777" w:rsidR="002818D7" w:rsidRPr="00671A0F" w:rsidRDefault="002818D7" w:rsidP="00EC5600">
            <w:pPr>
              <w:shd w:val="clear" w:color="auto" w:fill="FFFFFF"/>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7238690A"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20000</w:t>
            </w:r>
          </w:p>
        </w:tc>
        <w:tc>
          <w:tcPr>
            <w:tcW w:w="1372" w:type="dxa"/>
            <w:tcBorders>
              <w:top w:val="single" w:sz="4" w:space="0" w:color="auto"/>
              <w:left w:val="nil"/>
              <w:bottom w:val="single" w:sz="4" w:space="0" w:color="auto"/>
              <w:right w:val="nil"/>
            </w:tcBorders>
            <w:vAlign w:val="center"/>
          </w:tcPr>
          <w:p w14:paraId="792289EF"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8.2757x10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3D1285D8"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0AA5783A"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205.27</w:t>
            </w:r>
          </w:p>
        </w:tc>
        <w:tc>
          <w:tcPr>
            <w:tcW w:w="1158" w:type="dxa"/>
            <w:tcBorders>
              <w:top w:val="single" w:sz="4" w:space="0" w:color="auto"/>
              <w:left w:val="nil"/>
              <w:bottom w:val="single" w:sz="4" w:space="0" w:color="auto"/>
              <w:right w:val="nil"/>
            </w:tcBorders>
            <w:shd w:val="clear" w:color="auto" w:fill="auto"/>
          </w:tcPr>
          <w:p w14:paraId="09020ADC"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379C2C6F" w14:textId="77777777" w:rsidTr="00EC5600">
        <w:trPr>
          <w:trHeight w:val="268"/>
          <w:jc w:val="center"/>
        </w:trPr>
        <w:tc>
          <w:tcPr>
            <w:tcW w:w="1361" w:type="dxa"/>
            <w:vMerge w:val="restart"/>
            <w:tcBorders>
              <w:top w:val="single" w:sz="4" w:space="0" w:color="auto"/>
              <w:right w:val="nil"/>
            </w:tcBorders>
            <w:shd w:val="clear" w:color="auto" w:fill="auto"/>
            <w:vAlign w:val="center"/>
          </w:tcPr>
          <w:p w14:paraId="4ED433E9" w14:textId="77777777" w:rsidR="002818D7" w:rsidRPr="00C81F12" w:rsidRDefault="002818D7" w:rsidP="00EC5600">
            <w:pPr>
              <w:widowControl w:val="0"/>
              <w:autoSpaceDE w:val="0"/>
              <w:autoSpaceDN w:val="0"/>
              <w:adjustRightInd w:val="0"/>
              <w:ind w:right="-113"/>
              <w:jc w:val="center"/>
              <w:rPr>
                <w:rFonts w:ascii="Palatino Linotype" w:hAnsi="Palatino Linotype"/>
                <w:sz w:val="18"/>
                <w:szCs w:val="18"/>
              </w:rPr>
            </w:pPr>
            <w:r w:rsidRPr="00A358F9">
              <w:rPr>
                <w:rFonts w:ascii="Palatino Linotype" w:hAnsi="Palatino Linotype"/>
                <w:position w:val="-6"/>
                <w:sz w:val="18"/>
                <w:szCs w:val="18"/>
                <w:lang w:eastAsia="en-US"/>
              </w:rPr>
              <w:object w:dxaOrig="180" w:dyaOrig="240" w14:anchorId="77E50BAD">
                <v:shape id="_x0000_i1083" type="#_x0000_t75" style="width:9.1pt;height:12.15pt" o:ole="">
                  <v:imagedata r:id="rId103" o:title=""/>
                </v:shape>
                <o:OLEObject Type="Embed" ProgID="Equation.3" ShapeID="_x0000_i1083" DrawAspect="Content" ObjectID="_1771938524" r:id="rId123"/>
              </w:object>
            </w:r>
            <w:r>
              <w:rPr>
                <w:rFonts w:ascii="Palatino Linotype" w:hAnsi="Palatino Linotype"/>
                <w:sz w:val="18"/>
                <w:szCs w:val="18"/>
              </w:rPr>
              <w:t>=15</w:t>
            </w:r>
          </w:p>
        </w:tc>
        <w:tc>
          <w:tcPr>
            <w:tcW w:w="1254" w:type="dxa"/>
            <w:vMerge w:val="restart"/>
            <w:tcBorders>
              <w:top w:val="single" w:sz="4" w:space="0" w:color="auto"/>
              <w:left w:val="nil"/>
              <w:right w:val="nil"/>
            </w:tcBorders>
            <w:shd w:val="clear" w:color="auto" w:fill="auto"/>
            <w:vAlign w:val="center"/>
          </w:tcPr>
          <w:p w14:paraId="3DD86110"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w:t>
            </w:r>
          </w:p>
        </w:tc>
        <w:tc>
          <w:tcPr>
            <w:tcW w:w="1164" w:type="dxa"/>
            <w:vMerge w:val="restart"/>
            <w:tcBorders>
              <w:top w:val="single" w:sz="4" w:space="0" w:color="auto"/>
              <w:left w:val="nil"/>
              <w:right w:val="nil"/>
            </w:tcBorders>
            <w:vAlign w:val="center"/>
          </w:tcPr>
          <w:p w14:paraId="31108079" w14:textId="77777777" w:rsidR="002818D7" w:rsidRPr="00671A0F" w:rsidRDefault="002818D7" w:rsidP="00EC5600">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w:t>
            </w:r>
          </w:p>
        </w:tc>
        <w:tc>
          <w:tcPr>
            <w:tcW w:w="1018" w:type="dxa"/>
            <w:tcBorders>
              <w:top w:val="single" w:sz="4" w:space="0" w:color="auto"/>
              <w:left w:val="nil"/>
              <w:bottom w:val="single" w:sz="4" w:space="0" w:color="auto"/>
              <w:right w:val="nil"/>
            </w:tcBorders>
            <w:vAlign w:val="center"/>
          </w:tcPr>
          <w:p w14:paraId="611D7DBE" w14:textId="77777777" w:rsidR="002818D7" w:rsidRPr="00671A0F" w:rsidRDefault="002818D7" w:rsidP="0079464C">
            <w:pPr>
              <w:shd w:val="clear" w:color="auto" w:fill="FFFFFF"/>
              <w:jc w:val="center"/>
              <w:rPr>
                <w:rStyle w:val="afc"/>
                <w:rFonts w:ascii="Palatino Linotype" w:hAnsi="Palatino Linotype"/>
                <w:sz w:val="18"/>
                <w:szCs w:val="18"/>
              </w:rPr>
            </w:pPr>
            <w:r w:rsidRPr="00671A0F">
              <w:rPr>
                <w:rStyle w:val="afc"/>
                <w:rFonts w:ascii="Palatino Linotype" w:hAnsi="Palatino Linotype"/>
                <w:sz w:val="18"/>
                <w:szCs w:val="18"/>
              </w:rPr>
              <w:t>5000</w:t>
            </w:r>
          </w:p>
        </w:tc>
        <w:tc>
          <w:tcPr>
            <w:tcW w:w="1372" w:type="dxa"/>
            <w:tcBorders>
              <w:top w:val="single" w:sz="4" w:space="0" w:color="auto"/>
              <w:left w:val="nil"/>
              <w:bottom w:val="single" w:sz="4" w:space="0" w:color="auto"/>
              <w:right w:val="nil"/>
            </w:tcBorders>
            <w:vAlign w:val="center"/>
          </w:tcPr>
          <w:p w14:paraId="436DCF6B"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7.9720x10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66BB1D33"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335C2BDC"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58.16</w:t>
            </w:r>
          </w:p>
        </w:tc>
        <w:tc>
          <w:tcPr>
            <w:tcW w:w="1158" w:type="dxa"/>
            <w:tcBorders>
              <w:top w:val="single" w:sz="4" w:space="0" w:color="auto"/>
              <w:left w:val="nil"/>
              <w:bottom w:val="single" w:sz="4" w:space="0" w:color="auto"/>
              <w:right w:val="nil"/>
            </w:tcBorders>
            <w:shd w:val="clear" w:color="auto" w:fill="auto"/>
          </w:tcPr>
          <w:p w14:paraId="720B53D6"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32E2EFE8" w14:textId="77777777" w:rsidTr="00EC5600">
        <w:trPr>
          <w:trHeight w:val="268"/>
          <w:jc w:val="center"/>
        </w:trPr>
        <w:tc>
          <w:tcPr>
            <w:tcW w:w="1361" w:type="dxa"/>
            <w:vMerge/>
            <w:tcBorders>
              <w:right w:val="nil"/>
            </w:tcBorders>
            <w:shd w:val="clear" w:color="auto" w:fill="auto"/>
          </w:tcPr>
          <w:p w14:paraId="7D61632E" w14:textId="77777777" w:rsidR="002818D7" w:rsidRPr="00C81F12" w:rsidRDefault="002818D7" w:rsidP="0079464C">
            <w:pPr>
              <w:widowControl w:val="0"/>
              <w:autoSpaceDE w:val="0"/>
              <w:autoSpaceDN w:val="0"/>
              <w:adjustRightInd w:val="0"/>
              <w:ind w:right="-113"/>
              <w:rPr>
                <w:rFonts w:ascii="Palatino Linotype" w:hAnsi="Palatino Linotype"/>
                <w:sz w:val="18"/>
                <w:szCs w:val="18"/>
              </w:rPr>
            </w:pPr>
          </w:p>
        </w:tc>
        <w:tc>
          <w:tcPr>
            <w:tcW w:w="1254" w:type="dxa"/>
            <w:vMerge/>
            <w:tcBorders>
              <w:left w:val="nil"/>
              <w:right w:val="nil"/>
            </w:tcBorders>
            <w:shd w:val="clear" w:color="auto" w:fill="auto"/>
          </w:tcPr>
          <w:p w14:paraId="1C26D925"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tcPr>
          <w:p w14:paraId="1965169E"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56216B63" w14:textId="77777777" w:rsidR="002818D7" w:rsidRPr="00671A0F" w:rsidRDefault="002818D7" w:rsidP="0079464C">
            <w:pPr>
              <w:shd w:val="clear" w:color="auto" w:fill="FFFFFF"/>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10000</w:t>
            </w:r>
          </w:p>
        </w:tc>
        <w:tc>
          <w:tcPr>
            <w:tcW w:w="1372" w:type="dxa"/>
            <w:tcBorders>
              <w:top w:val="single" w:sz="4" w:space="0" w:color="auto"/>
              <w:left w:val="nil"/>
              <w:bottom w:val="single" w:sz="4" w:space="0" w:color="auto"/>
              <w:right w:val="nil"/>
            </w:tcBorders>
            <w:vAlign w:val="center"/>
          </w:tcPr>
          <w:p w14:paraId="5B219373"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7.9689x10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32227E7E"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705B67D6"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107.84</w:t>
            </w:r>
          </w:p>
        </w:tc>
        <w:tc>
          <w:tcPr>
            <w:tcW w:w="1158" w:type="dxa"/>
            <w:tcBorders>
              <w:top w:val="single" w:sz="4" w:space="0" w:color="auto"/>
              <w:left w:val="nil"/>
              <w:bottom w:val="single" w:sz="4" w:space="0" w:color="auto"/>
              <w:right w:val="nil"/>
            </w:tcBorders>
            <w:shd w:val="clear" w:color="auto" w:fill="auto"/>
          </w:tcPr>
          <w:p w14:paraId="7DAB6231"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6F497394" w14:textId="77777777" w:rsidTr="00EC5600">
        <w:trPr>
          <w:trHeight w:val="268"/>
          <w:jc w:val="center"/>
        </w:trPr>
        <w:tc>
          <w:tcPr>
            <w:tcW w:w="1361" w:type="dxa"/>
            <w:vMerge/>
            <w:tcBorders>
              <w:right w:val="nil"/>
            </w:tcBorders>
            <w:shd w:val="clear" w:color="auto" w:fill="auto"/>
          </w:tcPr>
          <w:p w14:paraId="471A65BB" w14:textId="77777777" w:rsidR="002818D7" w:rsidRPr="00C81F12" w:rsidRDefault="002818D7" w:rsidP="0079464C">
            <w:pPr>
              <w:widowControl w:val="0"/>
              <w:autoSpaceDE w:val="0"/>
              <w:autoSpaceDN w:val="0"/>
              <w:adjustRightInd w:val="0"/>
              <w:ind w:right="-113"/>
              <w:rPr>
                <w:rFonts w:ascii="Palatino Linotype" w:hAnsi="Palatino Linotype"/>
                <w:sz w:val="18"/>
                <w:szCs w:val="18"/>
              </w:rPr>
            </w:pPr>
          </w:p>
        </w:tc>
        <w:tc>
          <w:tcPr>
            <w:tcW w:w="1254" w:type="dxa"/>
            <w:vMerge/>
            <w:tcBorders>
              <w:left w:val="nil"/>
              <w:right w:val="nil"/>
            </w:tcBorders>
            <w:shd w:val="clear" w:color="auto" w:fill="auto"/>
          </w:tcPr>
          <w:p w14:paraId="5ABD9797"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164" w:type="dxa"/>
            <w:vMerge/>
            <w:tcBorders>
              <w:left w:val="nil"/>
              <w:right w:val="nil"/>
            </w:tcBorders>
          </w:tcPr>
          <w:p w14:paraId="366D61D5"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018" w:type="dxa"/>
            <w:tcBorders>
              <w:top w:val="single" w:sz="4" w:space="0" w:color="auto"/>
              <w:left w:val="nil"/>
              <w:bottom w:val="single" w:sz="4" w:space="0" w:color="auto"/>
              <w:right w:val="nil"/>
            </w:tcBorders>
            <w:vAlign w:val="center"/>
          </w:tcPr>
          <w:p w14:paraId="1D4F0A63" w14:textId="77777777" w:rsidR="002818D7" w:rsidRPr="00671A0F" w:rsidRDefault="002818D7" w:rsidP="0079464C">
            <w:pPr>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15000</w:t>
            </w:r>
          </w:p>
        </w:tc>
        <w:tc>
          <w:tcPr>
            <w:tcW w:w="1372" w:type="dxa"/>
            <w:tcBorders>
              <w:top w:val="single" w:sz="4" w:space="0" w:color="auto"/>
              <w:left w:val="nil"/>
              <w:bottom w:val="single" w:sz="4" w:space="0" w:color="auto"/>
              <w:right w:val="nil"/>
            </w:tcBorders>
            <w:vAlign w:val="center"/>
          </w:tcPr>
          <w:p w14:paraId="7C4E41EA"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7.9462x10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4" w:space="0" w:color="auto"/>
              <w:right w:val="nil"/>
            </w:tcBorders>
          </w:tcPr>
          <w:p w14:paraId="6143B8EC"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4" w:space="0" w:color="auto"/>
              <w:right w:val="nil"/>
            </w:tcBorders>
            <w:vAlign w:val="center"/>
          </w:tcPr>
          <w:p w14:paraId="7E1A2CF1"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160.49</w:t>
            </w:r>
          </w:p>
        </w:tc>
        <w:tc>
          <w:tcPr>
            <w:tcW w:w="1158" w:type="dxa"/>
            <w:tcBorders>
              <w:top w:val="single" w:sz="4" w:space="0" w:color="auto"/>
              <w:left w:val="nil"/>
              <w:bottom w:val="single" w:sz="4" w:space="0" w:color="auto"/>
              <w:right w:val="nil"/>
            </w:tcBorders>
            <w:shd w:val="clear" w:color="auto" w:fill="auto"/>
          </w:tcPr>
          <w:p w14:paraId="4D3B1961"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r w:rsidR="002818D7" w:rsidRPr="00C81F12" w14:paraId="79D603EA" w14:textId="77777777" w:rsidTr="00EC5600">
        <w:trPr>
          <w:trHeight w:val="268"/>
          <w:jc w:val="center"/>
        </w:trPr>
        <w:tc>
          <w:tcPr>
            <w:tcW w:w="1361" w:type="dxa"/>
            <w:vMerge/>
            <w:tcBorders>
              <w:bottom w:val="single" w:sz="18" w:space="0" w:color="auto"/>
              <w:right w:val="nil"/>
            </w:tcBorders>
            <w:shd w:val="clear" w:color="auto" w:fill="auto"/>
          </w:tcPr>
          <w:p w14:paraId="6FE3F0B2" w14:textId="77777777" w:rsidR="002818D7" w:rsidRPr="00C81F12" w:rsidRDefault="002818D7" w:rsidP="0079464C">
            <w:pPr>
              <w:widowControl w:val="0"/>
              <w:autoSpaceDE w:val="0"/>
              <w:autoSpaceDN w:val="0"/>
              <w:adjustRightInd w:val="0"/>
              <w:ind w:right="-113"/>
              <w:rPr>
                <w:rFonts w:ascii="Palatino Linotype" w:hAnsi="Palatino Linotype"/>
                <w:sz w:val="18"/>
                <w:szCs w:val="18"/>
              </w:rPr>
            </w:pPr>
          </w:p>
        </w:tc>
        <w:tc>
          <w:tcPr>
            <w:tcW w:w="1254" w:type="dxa"/>
            <w:vMerge/>
            <w:tcBorders>
              <w:left w:val="nil"/>
              <w:bottom w:val="single" w:sz="18" w:space="0" w:color="auto"/>
              <w:right w:val="nil"/>
            </w:tcBorders>
            <w:shd w:val="clear" w:color="auto" w:fill="auto"/>
          </w:tcPr>
          <w:p w14:paraId="1695C74A"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164" w:type="dxa"/>
            <w:vMerge/>
            <w:tcBorders>
              <w:left w:val="nil"/>
              <w:bottom w:val="single" w:sz="18" w:space="0" w:color="auto"/>
              <w:right w:val="nil"/>
            </w:tcBorders>
          </w:tcPr>
          <w:p w14:paraId="0B0B27A5" w14:textId="77777777" w:rsidR="002818D7" w:rsidRPr="00456187" w:rsidRDefault="002818D7" w:rsidP="0079464C">
            <w:pPr>
              <w:autoSpaceDE w:val="0"/>
              <w:autoSpaceDN w:val="0"/>
              <w:adjustRightInd w:val="0"/>
              <w:jc w:val="center"/>
              <w:rPr>
                <w:rStyle w:val="afc"/>
                <w:rFonts w:ascii="Palatino Linotype" w:hAnsi="Palatino Linotype"/>
                <w:sz w:val="18"/>
                <w:szCs w:val="18"/>
              </w:rPr>
            </w:pPr>
          </w:p>
        </w:tc>
        <w:tc>
          <w:tcPr>
            <w:tcW w:w="1018" w:type="dxa"/>
            <w:tcBorders>
              <w:top w:val="single" w:sz="4" w:space="0" w:color="auto"/>
              <w:left w:val="nil"/>
              <w:bottom w:val="single" w:sz="18" w:space="0" w:color="auto"/>
              <w:right w:val="nil"/>
            </w:tcBorders>
            <w:vAlign w:val="center"/>
          </w:tcPr>
          <w:p w14:paraId="45FC9C8A" w14:textId="77777777" w:rsidR="002818D7" w:rsidRPr="00671A0F" w:rsidRDefault="002818D7" w:rsidP="0079464C">
            <w:pPr>
              <w:autoSpaceDE w:val="0"/>
              <w:autoSpaceDN w:val="0"/>
              <w:adjustRightInd w:val="0"/>
              <w:jc w:val="center"/>
              <w:rPr>
                <w:rStyle w:val="afc"/>
                <w:rFonts w:ascii="Palatino Linotype" w:hAnsi="Palatino Linotype"/>
                <w:sz w:val="18"/>
                <w:szCs w:val="18"/>
              </w:rPr>
            </w:pPr>
            <w:r w:rsidRPr="00671A0F">
              <w:rPr>
                <w:rStyle w:val="afc"/>
                <w:rFonts w:ascii="Palatino Linotype" w:hAnsi="Palatino Linotype"/>
                <w:sz w:val="18"/>
                <w:szCs w:val="18"/>
              </w:rPr>
              <w:t>20000</w:t>
            </w:r>
          </w:p>
        </w:tc>
        <w:tc>
          <w:tcPr>
            <w:tcW w:w="1372" w:type="dxa"/>
            <w:tcBorders>
              <w:top w:val="single" w:sz="4" w:space="0" w:color="auto"/>
              <w:left w:val="nil"/>
              <w:bottom w:val="single" w:sz="18" w:space="0" w:color="auto"/>
              <w:right w:val="nil"/>
            </w:tcBorders>
            <w:vAlign w:val="center"/>
          </w:tcPr>
          <w:p w14:paraId="070E2B6F" w14:textId="77777777" w:rsidR="002818D7" w:rsidRPr="00671A0F" w:rsidRDefault="002818D7" w:rsidP="0079464C">
            <w:pPr>
              <w:autoSpaceDE w:val="0"/>
              <w:autoSpaceDN w:val="0"/>
              <w:adjustRightInd w:val="0"/>
              <w:ind w:right="-113"/>
              <w:jc w:val="center"/>
              <w:rPr>
                <w:rStyle w:val="afc"/>
                <w:rFonts w:ascii="Palatino Linotype" w:hAnsi="Palatino Linotype"/>
                <w:sz w:val="18"/>
                <w:szCs w:val="18"/>
              </w:rPr>
            </w:pPr>
            <w:r w:rsidRPr="00671A0F">
              <w:rPr>
                <w:rStyle w:val="afc"/>
                <w:rFonts w:ascii="Palatino Linotype" w:hAnsi="Palatino Linotype"/>
                <w:sz w:val="18"/>
                <w:szCs w:val="18"/>
              </w:rPr>
              <w:t>7.9400x10</w:t>
            </w:r>
            <w:r w:rsidRPr="00671A0F">
              <w:rPr>
                <w:rStyle w:val="afc"/>
                <w:rFonts w:ascii="Palatino Linotype" w:hAnsi="Palatino Linotype"/>
                <w:sz w:val="18"/>
                <w:szCs w:val="18"/>
                <w:vertAlign w:val="superscript"/>
              </w:rPr>
              <w:t>8</w:t>
            </w:r>
          </w:p>
        </w:tc>
        <w:tc>
          <w:tcPr>
            <w:tcW w:w="1096" w:type="dxa"/>
            <w:tcBorders>
              <w:top w:val="single" w:sz="4" w:space="0" w:color="auto"/>
              <w:left w:val="nil"/>
              <w:bottom w:val="single" w:sz="18" w:space="0" w:color="auto"/>
              <w:right w:val="nil"/>
            </w:tcBorders>
          </w:tcPr>
          <w:p w14:paraId="45A4F7DF"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c>
          <w:tcPr>
            <w:tcW w:w="1114" w:type="dxa"/>
            <w:tcBorders>
              <w:top w:val="single" w:sz="4" w:space="0" w:color="auto"/>
              <w:left w:val="nil"/>
              <w:bottom w:val="single" w:sz="18" w:space="0" w:color="auto"/>
              <w:right w:val="nil"/>
            </w:tcBorders>
            <w:vAlign w:val="center"/>
          </w:tcPr>
          <w:p w14:paraId="64C608D7" w14:textId="77777777" w:rsidR="002818D7" w:rsidRPr="00671A0F" w:rsidRDefault="002818D7" w:rsidP="0079464C">
            <w:pPr>
              <w:autoSpaceDE w:val="0"/>
              <w:autoSpaceDN w:val="0"/>
              <w:adjustRightInd w:val="0"/>
              <w:ind w:right="-113" w:firstLine="34"/>
              <w:jc w:val="center"/>
              <w:rPr>
                <w:rStyle w:val="afc"/>
                <w:rFonts w:ascii="Palatino Linotype" w:hAnsi="Palatino Linotype"/>
                <w:sz w:val="18"/>
                <w:szCs w:val="18"/>
              </w:rPr>
            </w:pPr>
            <w:r w:rsidRPr="00671A0F">
              <w:rPr>
                <w:rStyle w:val="afc"/>
                <w:rFonts w:ascii="Palatino Linotype" w:hAnsi="Palatino Linotype"/>
                <w:sz w:val="18"/>
                <w:szCs w:val="18"/>
              </w:rPr>
              <w:t>206.51</w:t>
            </w:r>
          </w:p>
        </w:tc>
        <w:tc>
          <w:tcPr>
            <w:tcW w:w="1158" w:type="dxa"/>
            <w:tcBorders>
              <w:top w:val="single" w:sz="4" w:space="0" w:color="auto"/>
              <w:left w:val="nil"/>
              <w:bottom w:val="single" w:sz="18" w:space="0" w:color="auto"/>
              <w:right w:val="nil"/>
            </w:tcBorders>
            <w:shd w:val="clear" w:color="auto" w:fill="auto"/>
          </w:tcPr>
          <w:p w14:paraId="1C4E105A" w14:textId="77777777" w:rsidR="002818D7" w:rsidRPr="00671A0F" w:rsidRDefault="002818D7" w:rsidP="0079464C">
            <w:pPr>
              <w:jc w:val="center"/>
              <w:rPr>
                <w:rFonts w:ascii="Palatino Linotype" w:hAnsi="Palatino Linotype"/>
                <w:sz w:val="18"/>
                <w:szCs w:val="18"/>
              </w:rPr>
            </w:pPr>
            <w:r w:rsidRPr="00671A0F">
              <w:rPr>
                <w:rStyle w:val="afc"/>
                <w:rFonts w:ascii="Palatino Linotype" w:hAnsi="Palatino Linotype"/>
                <w:sz w:val="18"/>
                <w:szCs w:val="18"/>
              </w:rPr>
              <w:t>–</w:t>
            </w:r>
          </w:p>
        </w:tc>
      </w:tr>
    </w:tbl>
    <w:p w14:paraId="59C85203" w14:textId="77777777" w:rsidR="002818D7" w:rsidRDefault="002818D7" w:rsidP="002818D7">
      <w:pPr>
        <w:pStyle w:val="afa"/>
        <w:ind w:firstLine="0"/>
        <w:rPr>
          <w:rStyle w:val="q4iawc"/>
          <w:lang w:val="en-US"/>
        </w:rPr>
      </w:pPr>
    </w:p>
    <w:p w14:paraId="0FCA1F6E" w14:textId="77777777" w:rsidR="0087698C" w:rsidRDefault="0087698C" w:rsidP="0087698C">
      <w:pPr>
        <w:pStyle w:val="afa"/>
        <w:rPr>
          <w:rStyle w:val="q4iawc"/>
          <w:lang w:val="en-US"/>
        </w:rPr>
        <w:sectPr w:rsidR="0087698C" w:rsidSect="00936259">
          <w:type w:val="continuous"/>
          <w:pgSz w:w="11906" w:h="16838" w:code="9"/>
          <w:pgMar w:top="1134" w:right="1134" w:bottom="1134" w:left="1247" w:header="720" w:footer="720" w:gutter="0"/>
          <w:cols w:space="360"/>
          <w:docGrid w:linePitch="360"/>
        </w:sectPr>
      </w:pPr>
    </w:p>
    <w:p w14:paraId="77B03267" w14:textId="632397E8" w:rsidR="00276041" w:rsidRDefault="004E35E6" w:rsidP="007715EC">
      <w:pPr>
        <w:widowControl w:val="0"/>
        <w:autoSpaceDE w:val="0"/>
        <w:autoSpaceDN w:val="0"/>
        <w:adjustRightInd w:val="0"/>
        <w:ind w:firstLine="357"/>
        <w:jc w:val="both"/>
        <w:rPr>
          <w:rFonts w:ascii="Palatino Linotype" w:hAnsi="Palatino Linotype"/>
        </w:rPr>
      </w:pPr>
      <w:r>
        <w:rPr>
          <w:rFonts w:ascii="Palatino Linotype" w:hAnsi="Palatino Linotype"/>
        </w:rPr>
        <w:lastRenderedPageBreak/>
        <w:t>Table 4</w:t>
      </w:r>
      <w:r w:rsidR="00EB40AB" w:rsidRPr="00EB40AB">
        <w:rPr>
          <w:rFonts w:ascii="Palatino Linotype" w:hAnsi="Palatino Linotype"/>
        </w:rPr>
        <w:t xml:space="preserve"> shows the complexity of big data clustering using k-means, where the results are p</w:t>
      </w:r>
      <w:r w:rsidR="00EB40AB">
        <w:rPr>
          <w:rFonts w:ascii="Palatino Linotype" w:hAnsi="Palatino Linotype"/>
        </w:rPr>
        <w:t xml:space="preserve">resented only </w:t>
      </w:r>
      <w:proofErr w:type="gramStart"/>
      <w:r w:rsidR="00EB40AB">
        <w:rPr>
          <w:rFonts w:ascii="Palatino Linotype" w:hAnsi="Palatino Linotype"/>
        </w:rPr>
        <w:t xml:space="preserve">for </w:t>
      </w:r>
      <w:proofErr w:type="gramEnd"/>
      <w:r w:rsidR="00EB40AB" w:rsidRPr="00EB40AB">
        <w:rPr>
          <w:rFonts w:ascii="Palatino Linotype" w:hAnsi="Palatino Linotype"/>
          <w:position w:val="-6"/>
        </w:rPr>
        <w:object w:dxaOrig="480" w:dyaOrig="240" w14:anchorId="44F9019D">
          <v:shape id="_x0000_i1084" type="#_x0000_t75" style="width:23.4pt;height:13.45pt" o:ole="">
            <v:imagedata r:id="rId124" o:title=""/>
          </v:shape>
          <o:OLEObject Type="Embed" ProgID="Equation.3" ShapeID="_x0000_i1084" DrawAspect="Content" ObjectID="_1771938525" r:id="rId125"/>
        </w:object>
      </w:r>
      <w:r w:rsidR="00EB40AB">
        <w:rPr>
          <w:rFonts w:ascii="Palatino Linotype" w:hAnsi="Palatino Linotype"/>
        </w:rPr>
        <w:t xml:space="preserve">, </w:t>
      </w:r>
      <w:r w:rsidR="00EB40AB" w:rsidRPr="00EB40AB">
        <w:rPr>
          <w:rFonts w:ascii="Palatino Linotype" w:hAnsi="Palatino Linotype"/>
          <w:position w:val="-6"/>
        </w:rPr>
        <w:object w:dxaOrig="480" w:dyaOrig="240" w14:anchorId="584DE5D6">
          <v:shape id="_x0000_i1085" type="#_x0000_t75" style="width:23.4pt;height:13.45pt" o:ole="">
            <v:imagedata r:id="rId126" o:title=""/>
          </v:shape>
          <o:OLEObject Type="Embed" ProgID="Equation.3" ShapeID="_x0000_i1085" DrawAspect="Content" ObjectID="_1771938526" r:id="rId127"/>
        </w:object>
      </w:r>
      <w:r w:rsidR="00EB40AB">
        <w:rPr>
          <w:rFonts w:ascii="Palatino Linotype" w:hAnsi="Palatino Linotype"/>
        </w:rPr>
        <w:t xml:space="preserve">, and </w:t>
      </w:r>
      <w:r w:rsidR="00EB40AB" w:rsidRPr="00EB40AB">
        <w:rPr>
          <w:rFonts w:ascii="Palatino Linotype" w:hAnsi="Palatino Linotype"/>
          <w:position w:val="-6"/>
        </w:rPr>
        <w:object w:dxaOrig="480" w:dyaOrig="240" w14:anchorId="5795315C">
          <v:shape id="_x0000_i1086" type="#_x0000_t75" style="width:23.4pt;height:13.45pt" o:ole="">
            <v:imagedata r:id="rId107" o:title=""/>
          </v:shape>
          <o:OLEObject Type="Embed" ProgID="Equation.3" ShapeID="_x0000_i1086" DrawAspect="Content" ObjectID="_1771938527" r:id="rId128"/>
        </w:object>
      </w:r>
      <w:r w:rsidR="007715EC" w:rsidRPr="007715EC">
        <w:rPr>
          <w:rFonts w:ascii="Palatino Linotype" w:hAnsi="Palatino Linotype"/>
        </w:rPr>
        <w:t xml:space="preserve">. However, clustering using the proposed approach also made obtaining results with the number of clusters </w:t>
      </w:r>
      <w:r w:rsidR="00980D04" w:rsidRPr="00980D04">
        <w:rPr>
          <w:rFonts w:ascii="Palatino Linotype" w:hAnsi="Palatino Linotype"/>
          <w:position w:val="-6"/>
        </w:rPr>
        <w:object w:dxaOrig="580" w:dyaOrig="260" w14:anchorId="4539D4AC">
          <v:shape id="_x0000_i1087" type="#_x0000_t75" style="width:29.05pt;height:13.45pt" o:ole="">
            <v:imagedata r:id="rId129" o:title=""/>
          </v:shape>
          <o:OLEObject Type="Embed" ProgID="Equation.3" ShapeID="_x0000_i1087" DrawAspect="Content" ObjectID="_1771938528" r:id="rId130"/>
        </w:object>
      </w:r>
      <w:r w:rsidR="007715EC" w:rsidRPr="007715EC">
        <w:rPr>
          <w:rFonts w:ascii="Palatino Linotype" w:hAnsi="Palatino Linotype"/>
        </w:rPr>
        <w:t xml:space="preserve"> possible. </w:t>
      </w:r>
    </w:p>
    <w:p w14:paraId="179AF895" w14:textId="72E544BB" w:rsidR="007715EC" w:rsidRPr="007715EC" w:rsidRDefault="007715EC" w:rsidP="007715EC">
      <w:pPr>
        <w:widowControl w:val="0"/>
        <w:autoSpaceDE w:val="0"/>
        <w:autoSpaceDN w:val="0"/>
        <w:adjustRightInd w:val="0"/>
        <w:ind w:firstLine="357"/>
        <w:jc w:val="both"/>
        <w:rPr>
          <w:rFonts w:ascii="Palatino Linotype" w:hAnsi="Palatino Linotype"/>
        </w:rPr>
      </w:pPr>
      <w:r w:rsidRPr="007715EC">
        <w:rPr>
          <w:rFonts w:ascii="Palatino Linotype" w:hAnsi="Palatino Linotype"/>
        </w:rPr>
        <w:t xml:space="preserve">Table </w:t>
      </w:r>
      <w:proofErr w:type="gramStart"/>
      <w:r w:rsidR="004E35E6">
        <w:rPr>
          <w:rFonts w:ascii="Palatino Linotype" w:hAnsi="Palatino Linotype"/>
        </w:rPr>
        <w:t>4</w:t>
      </w:r>
      <w:proofErr w:type="gramEnd"/>
      <w:r w:rsidRPr="007715EC">
        <w:rPr>
          <w:rFonts w:ascii="Palatino Linotype" w:hAnsi="Palatino Linotype"/>
        </w:rPr>
        <w:t xml:space="preserve"> shows that the average </w:t>
      </w:r>
      <w:r w:rsidR="00EB40AB" w:rsidRPr="007715EC">
        <w:rPr>
          <w:rFonts w:ascii="Palatino Linotype" w:hAnsi="Palatino Linotype"/>
        </w:rPr>
        <w:t xml:space="preserve">objective function </w:t>
      </w:r>
      <w:r w:rsidRPr="007715EC">
        <w:rPr>
          <w:rFonts w:ascii="Palatino Linotype" w:hAnsi="Palatino Linotype"/>
        </w:rPr>
        <w:t xml:space="preserve">value of the </w:t>
      </w:r>
      <w:r w:rsidR="00EB40AB">
        <w:rPr>
          <w:rFonts w:ascii="Palatino Linotype" w:hAnsi="Palatino Linotype"/>
        </w:rPr>
        <w:t xml:space="preserve">proposed approach </w:t>
      </w:r>
      <w:r w:rsidR="00EB40AB" w:rsidRPr="00EB40AB">
        <w:rPr>
          <w:rFonts w:ascii="Palatino Linotype" w:hAnsi="Palatino Linotype"/>
        </w:rPr>
        <w:t xml:space="preserve">relative to the </w:t>
      </w:r>
      <w:r w:rsidRPr="007715EC">
        <w:rPr>
          <w:rFonts w:ascii="Palatino Linotype" w:hAnsi="Palatino Linotype"/>
        </w:rPr>
        <w:t>k-means algorithm improved due to the use of k-</w:t>
      </w:r>
      <w:proofErr w:type="spellStart"/>
      <w:r w:rsidRPr="007715EC">
        <w:rPr>
          <w:rFonts w:ascii="Palatino Linotype" w:hAnsi="Palatino Linotype"/>
        </w:rPr>
        <w:t>medoids</w:t>
      </w:r>
      <w:proofErr w:type="spellEnd"/>
      <w:r w:rsidRPr="007715EC">
        <w:rPr>
          <w:rFonts w:ascii="Palatino Linotype" w:hAnsi="Palatino Linotype"/>
        </w:rPr>
        <w:t xml:space="preserve"> and amounted to ~0.95%. At the same time, the average execution time of the proposed algorithm is significantly lower.</w:t>
      </w:r>
    </w:p>
    <w:p w14:paraId="604C8E25" w14:textId="71AF69DC" w:rsidR="007715EC" w:rsidRDefault="007715EC" w:rsidP="007715EC">
      <w:pPr>
        <w:widowControl w:val="0"/>
        <w:autoSpaceDE w:val="0"/>
        <w:autoSpaceDN w:val="0"/>
        <w:adjustRightInd w:val="0"/>
        <w:ind w:firstLine="357"/>
        <w:jc w:val="both"/>
        <w:rPr>
          <w:rFonts w:ascii="Palatino Linotype" w:hAnsi="Palatino Linotype"/>
        </w:rPr>
      </w:pPr>
      <w:r w:rsidRPr="007715EC">
        <w:rPr>
          <w:rFonts w:ascii="Palatino Linotype" w:hAnsi="Palatino Linotype"/>
        </w:rPr>
        <w:t xml:space="preserve">Thus, the CPU implementation </w:t>
      </w:r>
      <w:r w:rsidR="005D6B47" w:rsidRPr="007715EC">
        <w:rPr>
          <w:rFonts w:ascii="Palatino Linotype" w:hAnsi="Palatino Linotype"/>
        </w:rPr>
        <w:t xml:space="preserve">computational time </w:t>
      </w:r>
      <w:proofErr w:type="gramStart"/>
      <w:r w:rsidRPr="007715EC">
        <w:rPr>
          <w:rFonts w:ascii="Palatino Linotype" w:hAnsi="Palatino Linotype"/>
        </w:rPr>
        <w:t>is significantly reduced</w:t>
      </w:r>
      <w:proofErr w:type="gramEnd"/>
      <w:r w:rsidRPr="007715EC">
        <w:rPr>
          <w:rFonts w:ascii="Palatino Linotype" w:hAnsi="Palatino Linotype"/>
        </w:rPr>
        <w:t xml:space="preserve"> for a larger dataset, indicating that the proposed app</w:t>
      </w:r>
      <w:r w:rsidR="005D6B47">
        <w:rPr>
          <w:rFonts w:ascii="Palatino Linotype" w:hAnsi="Palatino Linotype"/>
        </w:rPr>
        <w:t>roach effectively solves this issue</w:t>
      </w:r>
      <w:r w:rsidRPr="007715EC">
        <w:rPr>
          <w:rFonts w:ascii="Palatino Linotype" w:hAnsi="Palatino Linotype"/>
        </w:rPr>
        <w:t>.</w:t>
      </w:r>
    </w:p>
    <w:p w14:paraId="0AE78B8E" w14:textId="77777777" w:rsidR="00E835F0" w:rsidRDefault="00A677F5" w:rsidP="00E835F0">
      <w:pPr>
        <w:widowControl w:val="0"/>
        <w:autoSpaceDE w:val="0"/>
        <w:autoSpaceDN w:val="0"/>
        <w:adjustRightInd w:val="0"/>
        <w:ind w:firstLine="357"/>
        <w:jc w:val="both"/>
        <w:rPr>
          <w:rFonts w:ascii="Palatino Linotype" w:hAnsi="Palatino Linotype"/>
        </w:rPr>
      </w:pPr>
      <w:r w:rsidRPr="00A677F5">
        <w:rPr>
          <w:rFonts w:ascii="Palatino Linotype" w:hAnsi="Palatino Linotype"/>
        </w:rPr>
        <w:t>Fig</w:t>
      </w:r>
      <w:r w:rsidR="00D513B5">
        <w:rPr>
          <w:rFonts w:ascii="Palatino Linotype" w:hAnsi="Palatino Linotype"/>
        </w:rPr>
        <w:t>.</w:t>
      </w:r>
      <w:r w:rsidR="00E835F0">
        <w:rPr>
          <w:rFonts w:ascii="Palatino Linotype" w:hAnsi="Palatino Linotype"/>
        </w:rPr>
        <w:t xml:space="preserve"> 2 </w:t>
      </w:r>
      <w:r w:rsidRPr="00A677F5">
        <w:rPr>
          <w:rFonts w:ascii="Palatino Linotype" w:hAnsi="Palatino Linotype"/>
        </w:rPr>
        <w:t xml:space="preserve">shows the runtime evaluation of the proposed approach on two datasets using box plots. Each </w:t>
      </w:r>
      <w:r w:rsidR="000178E4" w:rsidRPr="000178E4">
        <w:rPr>
          <w:rFonts w:ascii="Palatino Linotype" w:hAnsi="Palatino Linotype"/>
        </w:rPr>
        <w:t>"</w:t>
      </w:r>
      <w:r w:rsidRPr="00A677F5">
        <w:rPr>
          <w:rFonts w:ascii="Palatino Linotype" w:hAnsi="Palatino Linotype"/>
        </w:rPr>
        <w:t>whisker</w:t>
      </w:r>
      <w:r w:rsidR="000178E4" w:rsidRPr="000178E4">
        <w:rPr>
          <w:rFonts w:ascii="Palatino Linotype" w:hAnsi="Palatino Linotype"/>
        </w:rPr>
        <w:t>"</w:t>
      </w:r>
      <w:r w:rsidRPr="00A677F5">
        <w:rPr>
          <w:rFonts w:ascii="Palatino Linotype" w:hAnsi="Palatino Linotype"/>
        </w:rPr>
        <w:t xml:space="preserve"> box summarizes the results of ten consecutive runs of the proposed approach </w:t>
      </w:r>
      <w:r w:rsidRPr="00A677F5">
        <w:rPr>
          <w:rFonts w:ascii="Palatino Linotype" w:hAnsi="Palatino Linotype"/>
        </w:rPr>
        <w:lastRenderedPageBreak/>
        <w:t>with a batch size equal to 20,000.</w:t>
      </w:r>
    </w:p>
    <w:p w14:paraId="0AD53C6F" w14:textId="5019A9A2" w:rsidR="00E835F0" w:rsidRDefault="00E5589C" w:rsidP="00E835F0">
      <w:pPr>
        <w:widowControl w:val="0"/>
        <w:autoSpaceDE w:val="0"/>
        <w:autoSpaceDN w:val="0"/>
        <w:adjustRightInd w:val="0"/>
        <w:ind w:firstLine="357"/>
        <w:jc w:val="both"/>
        <w:rPr>
          <w:rFonts w:ascii="Palatino Linotype" w:hAnsi="Palatino Linotype"/>
        </w:rPr>
      </w:pPr>
      <w:r w:rsidRPr="00E5589C">
        <w:rPr>
          <w:rFonts w:ascii="Palatino Linotype" w:hAnsi="Palatino Linotype"/>
        </w:rPr>
        <w:t>For each dataset, we observe that the execution time of the proposed approach tends to increase with the number of clusters k.</w:t>
      </w:r>
      <w:r w:rsidR="00E835F0" w:rsidRPr="00E835F0">
        <w:rPr>
          <w:rFonts w:ascii="Palatino Linotype" w:hAnsi="Palatino Linotype"/>
        </w:rPr>
        <w:t xml:space="preserve"> </w:t>
      </w:r>
      <w:r w:rsidR="00E835F0" w:rsidRPr="00E5589C">
        <w:rPr>
          <w:rFonts w:ascii="Palatino Linotype" w:hAnsi="Palatino Linotype"/>
        </w:rPr>
        <w:t xml:space="preserve">The latter corresponds to the Phone Accelerometer dataset (Fig. 2(a)), in which increasing k slows the clustering time. It is more clearly visible </w:t>
      </w:r>
      <w:proofErr w:type="gramStart"/>
      <w:r w:rsidR="00E835F0" w:rsidRPr="00E5589C">
        <w:rPr>
          <w:rFonts w:ascii="Palatino Linotype" w:hAnsi="Palatino Linotype"/>
        </w:rPr>
        <w:t xml:space="preserve">when </w:t>
      </w:r>
      <w:proofErr w:type="gramEnd"/>
      <w:r w:rsidR="00980D04" w:rsidRPr="00980D04">
        <w:rPr>
          <w:rFonts w:ascii="Palatino Linotype" w:hAnsi="Palatino Linotype"/>
          <w:position w:val="-6"/>
        </w:rPr>
        <w:object w:dxaOrig="480" w:dyaOrig="240" w14:anchorId="547C0799">
          <v:shape id="_x0000_i1088" type="#_x0000_t75" style="width:23.85pt;height:12.15pt" o:ole="">
            <v:imagedata r:id="rId131" o:title=""/>
          </v:shape>
          <o:OLEObject Type="Embed" ProgID="Equation.3" ShapeID="_x0000_i1088" DrawAspect="Content" ObjectID="_1771938529" r:id="rId132"/>
        </w:object>
      </w:r>
      <w:r w:rsidR="00E835F0" w:rsidRPr="00E5589C">
        <w:rPr>
          <w:rFonts w:ascii="Palatino Linotype" w:hAnsi="Palatino Linotype"/>
        </w:rPr>
        <w:t xml:space="preserve">. In addition, close clustering performance is observed </w:t>
      </w:r>
      <w:r w:rsidR="00980D04">
        <w:rPr>
          <w:rFonts w:ascii="Palatino Linotype" w:hAnsi="Palatino Linotype"/>
        </w:rPr>
        <w:t>for the proposed algorithm (</w:t>
      </w:r>
      <w:r w:rsidR="00980D04" w:rsidRPr="00980D04">
        <w:rPr>
          <w:rFonts w:ascii="Palatino Linotype" w:hAnsi="Palatino Linotype"/>
          <w:position w:val="-6"/>
        </w:rPr>
        <w:object w:dxaOrig="580" w:dyaOrig="260" w14:anchorId="2B65C768">
          <v:shape id="_x0000_i1089" type="#_x0000_t75" style="width:29.05pt;height:13.45pt" o:ole="">
            <v:imagedata r:id="rId133" o:title=""/>
          </v:shape>
          <o:OLEObject Type="Embed" ProgID="Equation.3" ShapeID="_x0000_i1089" DrawAspect="Content" ObjectID="_1771938530" r:id="rId134"/>
        </w:object>
      </w:r>
      <w:r w:rsidR="00980D04">
        <w:rPr>
          <w:rFonts w:ascii="Palatino Linotype" w:hAnsi="Palatino Linotype"/>
        </w:rPr>
        <w:t xml:space="preserve"> </w:t>
      </w:r>
      <w:proofErr w:type="gramStart"/>
      <w:r w:rsidR="00980D04">
        <w:rPr>
          <w:rFonts w:ascii="Palatino Linotype" w:hAnsi="Palatino Linotype"/>
        </w:rPr>
        <w:t xml:space="preserve">and </w:t>
      </w:r>
      <w:proofErr w:type="gramEnd"/>
      <w:r w:rsidR="00980D04" w:rsidRPr="00980D04">
        <w:rPr>
          <w:rFonts w:ascii="Palatino Linotype" w:hAnsi="Palatino Linotype"/>
          <w:position w:val="-6"/>
        </w:rPr>
        <w:object w:dxaOrig="560" w:dyaOrig="260" w14:anchorId="71010B41">
          <v:shape id="_x0000_i1090" type="#_x0000_t75" style="width:27.75pt;height:13.45pt" o:ole="">
            <v:imagedata r:id="rId135" o:title=""/>
          </v:shape>
          <o:OLEObject Type="Embed" ProgID="Equation.3" ShapeID="_x0000_i1090" DrawAspect="Content" ObjectID="_1771938531" r:id="rId136"/>
        </w:object>
      </w:r>
      <w:r w:rsidR="00E835F0" w:rsidRPr="00E5589C">
        <w:rPr>
          <w:rFonts w:ascii="Palatino Linotype" w:hAnsi="Palatino Linotype"/>
        </w:rPr>
        <w:t xml:space="preserve">) on the </w:t>
      </w:r>
      <w:proofErr w:type="spellStart"/>
      <w:r w:rsidR="00E835F0" w:rsidRPr="00E5589C">
        <w:rPr>
          <w:rFonts w:ascii="Palatino Linotype" w:hAnsi="Palatino Linotype"/>
        </w:rPr>
        <w:t>YearPr</w:t>
      </w:r>
      <w:r w:rsidR="00E835F0">
        <w:rPr>
          <w:rFonts w:ascii="Palatino Linotype" w:hAnsi="Palatino Linotype"/>
        </w:rPr>
        <w:t>edictionMSD</w:t>
      </w:r>
      <w:proofErr w:type="spellEnd"/>
      <w:r w:rsidR="00E835F0">
        <w:rPr>
          <w:rFonts w:ascii="Palatino Linotype" w:hAnsi="Palatino Linotype"/>
        </w:rPr>
        <w:t xml:space="preserve"> dataset (Fig. 2(b))</w:t>
      </w:r>
      <w:r w:rsidR="00E835F0" w:rsidRPr="00442643">
        <w:rPr>
          <w:rFonts w:ascii="Palatino Linotype" w:hAnsi="Palatino Linotype"/>
        </w:rPr>
        <w:t>.</w:t>
      </w:r>
    </w:p>
    <w:p w14:paraId="32AABC7E" w14:textId="5B0E007E" w:rsidR="00E835F0" w:rsidRPr="00E835F0" w:rsidRDefault="00E835F0" w:rsidP="00E835F0">
      <w:pPr>
        <w:widowControl w:val="0"/>
        <w:autoSpaceDE w:val="0"/>
        <w:autoSpaceDN w:val="0"/>
        <w:adjustRightInd w:val="0"/>
        <w:ind w:firstLine="357"/>
        <w:jc w:val="both"/>
        <w:rPr>
          <w:rFonts w:ascii="Palatino Linotype" w:hAnsi="Palatino Linotype"/>
        </w:rPr>
      </w:pPr>
      <w:r w:rsidRPr="00D513B5">
        <w:rPr>
          <w:rFonts w:ascii="Palatino Linotype" w:hAnsi="Palatino Linotype"/>
        </w:rPr>
        <w:t xml:space="preserve">Fig. 3 shows the results of the influence of the number of iterations on the objective function value and the </w:t>
      </w:r>
      <w:r>
        <w:rPr>
          <w:rFonts w:ascii="Palatino Linotype" w:hAnsi="Palatino Linotype"/>
        </w:rPr>
        <w:t>execution</w:t>
      </w:r>
      <w:r w:rsidRPr="00D513B5">
        <w:rPr>
          <w:rFonts w:ascii="Palatino Linotype" w:hAnsi="Palatino Linotype"/>
        </w:rPr>
        <w:t xml:space="preserve"> time fo</w:t>
      </w:r>
      <w:r>
        <w:rPr>
          <w:rFonts w:ascii="Palatino Linotype" w:hAnsi="Palatino Linotype"/>
        </w:rPr>
        <w:t xml:space="preserve">r the two considered datasets. </w:t>
      </w:r>
      <w:r w:rsidRPr="00F026D3">
        <w:rPr>
          <w:rFonts w:ascii="Palatino Linotype" w:hAnsi="Palatino Linotype"/>
        </w:rPr>
        <w:t>The results show that, with the right choice of batch size, the proposed approach based on k-</w:t>
      </w:r>
      <w:proofErr w:type="spellStart"/>
      <w:r w:rsidRPr="00F026D3">
        <w:rPr>
          <w:rFonts w:ascii="Palatino Linotype" w:hAnsi="Palatino Linotype"/>
        </w:rPr>
        <w:t>medoids</w:t>
      </w:r>
      <w:proofErr w:type="spellEnd"/>
      <w:r w:rsidRPr="00F026D3">
        <w:rPr>
          <w:rFonts w:ascii="Palatino Linotype" w:hAnsi="Palatino Linotype"/>
        </w:rPr>
        <w:t xml:space="preserve"> and k-means can be faster than the sequential k-means algorithm (Fig. 3(b, d)).</w:t>
      </w:r>
    </w:p>
    <w:p w14:paraId="317C2087" w14:textId="77777777" w:rsidR="00E835F0" w:rsidRDefault="00E835F0" w:rsidP="00E835F0">
      <w:pPr>
        <w:pStyle w:val="afa"/>
        <w:rPr>
          <w:rFonts w:ascii="Palatino Linotype" w:hAnsi="Palatino Linotype"/>
        </w:rPr>
      </w:pPr>
    </w:p>
    <w:p w14:paraId="01F8A959" w14:textId="77777777" w:rsidR="00E835F0" w:rsidRDefault="00E835F0" w:rsidP="00E835F0">
      <w:pPr>
        <w:pStyle w:val="afa"/>
        <w:rPr>
          <w:rStyle w:val="q4iawc"/>
          <w:lang w:val="en-US"/>
        </w:rPr>
        <w:sectPr w:rsidR="00E835F0" w:rsidSect="00936259">
          <w:type w:val="continuous"/>
          <w:pgSz w:w="11906" w:h="16838" w:code="9"/>
          <w:pgMar w:top="1134" w:right="1134" w:bottom="1134" w:left="1247" w:header="720" w:footer="720" w:gutter="0"/>
          <w:cols w:num="2" w:space="360"/>
          <w:docGrid w:linePitch="360"/>
        </w:sectPr>
      </w:pPr>
    </w:p>
    <w:p w14:paraId="07E7B92A" w14:textId="77777777" w:rsidR="00E835F0" w:rsidRDefault="00E835F0" w:rsidP="00E835F0">
      <w:pPr>
        <w:pStyle w:val="afa"/>
        <w:ind w:firstLine="0"/>
        <w:rPr>
          <w:rStyle w:val="q4iawc"/>
          <w:lang w:val="en-US"/>
        </w:rPr>
        <w:sectPr w:rsidR="00E835F0" w:rsidSect="00936259">
          <w:type w:val="continuous"/>
          <w:pgSz w:w="11906" w:h="16838" w:code="9"/>
          <w:pgMar w:top="1134" w:right="1134" w:bottom="1134" w:left="1247" w:header="595" w:footer="595" w:gutter="0"/>
          <w:cols w:space="454"/>
          <w:docGrid w:linePitch="360"/>
        </w:sectPr>
      </w:pPr>
    </w:p>
    <w:p w14:paraId="5FB72BCA" w14:textId="193E010B" w:rsidR="00E835F0" w:rsidRDefault="00335D84" w:rsidP="00F567F7">
      <w:pPr>
        <w:pStyle w:val="afa"/>
        <w:ind w:firstLine="0"/>
        <w:jc w:val="left"/>
        <w:rPr>
          <w:rStyle w:val="q4iawc"/>
          <w:lang w:val="en-US"/>
        </w:rPr>
      </w:pPr>
      <w:r>
        <w:rPr>
          <w:rStyle w:val="q4iawc"/>
          <w:lang w:val="en-US"/>
        </w:rPr>
        <w:lastRenderedPageBreak/>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F567F7" w14:paraId="38CEE378" w14:textId="77777777" w:rsidTr="00F567F7">
        <w:tc>
          <w:tcPr>
            <w:tcW w:w="4870" w:type="dxa"/>
          </w:tcPr>
          <w:p w14:paraId="05C0E8EF" w14:textId="35893700" w:rsidR="00F567F7" w:rsidRDefault="00F567F7" w:rsidP="00E835F0">
            <w:pPr>
              <w:pStyle w:val="afa"/>
              <w:ind w:firstLine="0"/>
              <w:jc w:val="center"/>
              <w:rPr>
                <w:rFonts w:ascii="Palatino Linotype" w:hAnsi="Palatino Linotype"/>
              </w:rPr>
            </w:pPr>
            <w:r>
              <w:rPr>
                <w:noProof/>
                <w:lang w:val="ru-RU" w:eastAsia="ru-RU"/>
              </w:rPr>
              <w:lastRenderedPageBreak/>
              <w:drawing>
                <wp:inline distT="0" distB="0" distL="0" distR="0" wp14:anchorId="6C0FD1FD" wp14:editId="35F7D2B1">
                  <wp:extent cx="3024000" cy="226800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Accel.tif"/>
                          <pic:cNvPicPr/>
                        </pic:nvPicPr>
                        <pic:blipFill>
                          <a:blip r:embed="rId137">
                            <a:extLst>
                              <a:ext uri="{28A0092B-C50C-407E-A947-70E740481C1C}">
                                <a14:useLocalDpi xmlns:a14="http://schemas.microsoft.com/office/drawing/2010/main" val="0"/>
                              </a:ext>
                            </a:extLst>
                          </a:blip>
                          <a:stretch>
                            <a:fillRect/>
                          </a:stretch>
                        </pic:blipFill>
                        <pic:spPr>
                          <a:xfrm>
                            <a:off x="0" y="0"/>
                            <a:ext cx="3024000" cy="2268000"/>
                          </a:xfrm>
                          <a:prstGeom prst="rect">
                            <a:avLst/>
                          </a:prstGeom>
                        </pic:spPr>
                      </pic:pic>
                    </a:graphicData>
                  </a:graphic>
                </wp:inline>
              </w:drawing>
            </w:r>
          </w:p>
        </w:tc>
        <w:tc>
          <w:tcPr>
            <w:tcW w:w="4871" w:type="dxa"/>
          </w:tcPr>
          <w:p w14:paraId="54B4D7FD" w14:textId="6DE75F5A" w:rsidR="00F567F7" w:rsidRDefault="00F567F7" w:rsidP="00E835F0">
            <w:pPr>
              <w:pStyle w:val="afa"/>
              <w:ind w:firstLine="0"/>
              <w:jc w:val="center"/>
              <w:rPr>
                <w:rFonts w:ascii="Palatino Linotype" w:hAnsi="Palatino Linotype"/>
              </w:rPr>
            </w:pPr>
            <w:r>
              <w:rPr>
                <w:noProof/>
                <w:lang w:val="ru-RU" w:eastAsia="ru-RU"/>
              </w:rPr>
              <w:drawing>
                <wp:inline distT="0" distB="0" distL="0" distR="0" wp14:anchorId="6041FF72" wp14:editId="5EF1AD13">
                  <wp:extent cx="3024000" cy="226800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ear.tif"/>
                          <pic:cNvPicPr/>
                        </pic:nvPicPr>
                        <pic:blipFill>
                          <a:blip r:embed="rId138">
                            <a:extLst>
                              <a:ext uri="{28A0092B-C50C-407E-A947-70E740481C1C}">
                                <a14:useLocalDpi xmlns:a14="http://schemas.microsoft.com/office/drawing/2010/main" val="0"/>
                              </a:ext>
                            </a:extLst>
                          </a:blip>
                          <a:stretch>
                            <a:fillRect/>
                          </a:stretch>
                        </pic:blipFill>
                        <pic:spPr>
                          <a:xfrm>
                            <a:off x="0" y="0"/>
                            <a:ext cx="3024000" cy="2268000"/>
                          </a:xfrm>
                          <a:prstGeom prst="rect">
                            <a:avLst/>
                          </a:prstGeom>
                        </pic:spPr>
                      </pic:pic>
                    </a:graphicData>
                  </a:graphic>
                </wp:inline>
              </w:drawing>
            </w:r>
          </w:p>
        </w:tc>
      </w:tr>
      <w:tr w:rsidR="00F567F7" w14:paraId="7845521F" w14:textId="77777777" w:rsidTr="00F567F7">
        <w:tc>
          <w:tcPr>
            <w:tcW w:w="4870" w:type="dxa"/>
          </w:tcPr>
          <w:p w14:paraId="73F95545" w14:textId="4EE0C196" w:rsidR="00F567F7" w:rsidRDefault="00F567F7" w:rsidP="00E835F0">
            <w:pPr>
              <w:pStyle w:val="afa"/>
              <w:ind w:firstLine="0"/>
              <w:jc w:val="center"/>
              <w:rPr>
                <w:rFonts w:ascii="Palatino Linotype" w:hAnsi="Palatino Linotype"/>
              </w:rPr>
            </w:pPr>
            <w:r w:rsidRPr="00697D29">
              <w:rPr>
                <w:rFonts w:ascii="Palatino Linotype" w:hAnsi="Palatino Linotype"/>
              </w:rPr>
              <w:t>(a)</w:t>
            </w:r>
          </w:p>
        </w:tc>
        <w:tc>
          <w:tcPr>
            <w:tcW w:w="4871" w:type="dxa"/>
          </w:tcPr>
          <w:p w14:paraId="3F4940BC" w14:textId="7D0D56A6" w:rsidR="00F567F7" w:rsidRDefault="00F567F7" w:rsidP="00E835F0">
            <w:pPr>
              <w:pStyle w:val="afa"/>
              <w:ind w:firstLine="0"/>
              <w:jc w:val="center"/>
              <w:rPr>
                <w:rFonts w:ascii="Palatino Linotype" w:hAnsi="Palatino Linotype"/>
              </w:rPr>
            </w:pPr>
            <w:r w:rsidRPr="00697D29">
              <w:rPr>
                <w:rFonts w:ascii="Palatino Linotype" w:hAnsi="Palatino Linotype"/>
              </w:rPr>
              <w:t>(b)</w:t>
            </w:r>
          </w:p>
        </w:tc>
      </w:tr>
    </w:tbl>
    <w:p w14:paraId="59FA1F12" w14:textId="77777777" w:rsidR="00E835F0" w:rsidRDefault="00E835F0" w:rsidP="00E835F0">
      <w:pPr>
        <w:pStyle w:val="afa"/>
        <w:ind w:firstLine="0"/>
        <w:rPr>
          <w:rFonts w:ascii="Palatino Linotype" w:hAnsi="Palatino Linotype"/>
          <w:lang w:val="en-US"/>
        </w:rPr>
      </w:pPr>
      <w:proofErr w:type="spellStart"/>
      <w:r w:rsidRPr="0062127D">
        <w:rPr>
          <w:rFonts w:ascii="Palatino Linotype" w:hAnsi="Palatino Linotype"/>
          <w:b/>
        </w:rPr>
        <w:t>Fig</w:t>
      </w:r>
      <w:proofErr w:type="spellEnd"/>
      <w:r w:rsidRPr="0062127D">
        <w:rPr>
          <w:rFonts w:ascii="Palatino Linotype" w:hAnsi="Palatino Linotype"/>
          <w:b/>
        </w:rPr>
        <w:t xml:space="preserve">. </w:t>
      </w:r>
      <w:r>
        <w:rPr>
          <w:rFonts w:ascii="Palatino Linotype" w:hAnsi="Palatino Linotype"/>
          <w:b/>
          <w:lang w:val="en-US"/>
        </w:rPr>
        <w:t>2</w:t>
      </w:r>
      <w:r w:rsidRPr="0062127D">
        <w:rPr>
          <w:rFonts w:ascii="Palatino Linotype" w:hAnsi="Palatino Linotype"/>
          <w:b/>
        </w:rPr>
        <w:t>.</w:t>
      </w:r>
      <w:r w:rsidRPr="0062127D">
        <w:rPr>
          <w:rFonts w:ascii="Palatino Linotype" w:hAnsi="Palatino Linotype"/>
        </w:rPr>
        <w:t xml:space="preserve"> </w:t>
      </w:r>
      <w:r w:rsidRPr="003B11C7">
        <w:rPr>
          <w:rFonts w:ascii="Palatino Linotype" w:hAnsi="Palatino Linotype"/>
          <w:lang w:val="en-US"/>
        </w:rPr>
        <w:t xml:space="preserve">Performance evaluation of the proposed approach with different numbers of clusters on datasets: (a) Phone Accelerometer and (b) </w:t>
      </w:r>
      <w:proofErr w:type="spellStart"/>
      <w:r w:rsidRPr="003B11C7">
        <w:rPr>
          <w:rFonts w:ascii="Palatino Linotype" w:hAnsi="Palatino Linotype"/>
          <w:lang w:val="en-US"/>
        </w:rPr>
        <w:t>YearPredictionMSD</w:t>
      </w:r>
      <w:proofErr w:type="spellEnd"/>
    </w:p>
    <w:p w14:paraId="319D0212" w14:textId="77777777" w:rsidR="00E835F0" w:rsidRDefault="00E835F0" w:rsidP="00E835F0">
      <w:pPr>
        <w:pStyle w:val="afa"/>
        <w:rPr>
          <w:rStyle w:val="q4iawc"/>
          <w:lang w:val="en-US"/>
        </w:rPr>
      </w:pPr>
    </w:p>
    <w:p w14:paraId="219D49B6" w14:textId="77777777" w:rsidR="00F567F7" w:rsidRPr="00F567F7" w:rsidRDefault="00F567F7" w:rsidP="00E835F0">
      <w:pPr>
        <w:pStyle w:val="afa"/>
        <w:rPr>
          <w:rStyle w:val="q4iawc"/>
          <w:sz w:val="14"/>
          <w:lang w:val="en-US"/>
        </w:rPr>
        <w:sectPr w:rsidR="00F567F7" w:rsidRPr="00F567F7" w:rsidSect="00936259">
          <w:type w:val="continuous"/>
          <w:pgSz w:w="11906" w:h="16838" w:code="9"/>
          <w:pgMar w:top="1134" w:right="1134" w:bottom="1134" w:left="1247" w:header="720" w:footer="720" w:gutter="0"/>
          <w:cols w:space="360"/>
          <w:docGrid w:linePitch="360"/>
        </w:sectPr>
      </w:pPr>
    </w:p>
    <w:p w14:paraId="6915E06E" w14:textId="77777777" w:rsidR="00E835F0" w:rsidRDefault="00F026D3" w:rsidP="00EC5600">
      <w:pPr>
        <w:pStyle w:val="afa"/>
        <w:spacing w:after="0"/>
        <w:ind w:firstLine="284"/>
        <w:rPr>
          <w:rFonts w:ascii="Palatino Linotype" w:hAnsi="Palatino Linotype"/>
          <w:lang w:val="en-US"/>
        </w:rPr>
      </w:pPr>
      <w:r w:rsidRPr="00F026D3">
        <w:rPr>
          <w:rFonts w:ascii="Palatino Linotype" w:hAnsi="Palatino Linotype"/>
          <w:lang w:val="en-US"/>
        </w:rPr>
        <w:lastRenderedPageBreak/>
        <w:t xml:space="preserve">We noticed that for batch sizes equal to 10,000 and 15,000, the execution time of the proposed algorithm </w:t>
      </w:r>
      <w:proofErr w:type="gramStart"/>
      <w:r w:rsidRPr="00F026D3">
        <w:rPr>
          <w:rFonts w:ascii="Palatino Linotype" w:hAnsi="Palatino Linotype"/>
          <w:lang w:val="en-US"/>
        </w:rPr>
        <w:t>is significantly reduced</w:t>
      </w:r>
      <w:proofErr w:type="gramEnd"/>
      <w:r w:rsidRPr="00F026D3">
        <w:rPr>
          <w:rFonts w:ascii="Palatino Linotype" w:hAnsi="Palatino Linotype"/>
          <w:lang w:val="en-US"/>
        </w:rPr>
        <w:t xml:space="preserve"> compared to </w:t>
      </w:r>
      <w:proofErr w:type="spellStart"/>
      <w:r w:rsidRPr="00F026D3">
        <w:rPr>
          <w:rFonts w:ascii="Palatino Linotype" w:hAnsi="Palatino Linotype"/>
          <w:lang w:val="en-US"/>
        </w:rPr>
        <w:t>MiniBatch</w:t>
      </w:r>
      <w:proofErr w:type="spellEnd"/>
      <w:r w:rsidRPr="00F026D3">
        <w:rPr>
          <w:rFonts w:ascii="Palatino Linotype" w:hAnsi="Palatino Linotype"/>
          <w:lang w:val="en-US"/>
        </w:rPr>
        <w:t xml:space="preserve"> k-means. However, the execution time of the algorithms is almost the same for a batch size of 5,000 (Phone Accelerometer dataset). Moreover, for the </w:t>
      </w:r>
      <w:proofErr w:type="spellStart"/>
      <w:r w:rsidRPr="00F026D3">
        <w:rPr>
          <w:rFonts w:ascii="Palatino Linotype" w:hAnsi="Palatino Linotype"/>
          <w:lang w:val="en-US"/>
        </w:rPr>
        <w:t>YearPredictionMSD</w:t>
      </w:r>
      <w:proofErr w:type="spellEnd"/>
      <w:r w:rsidRPr="00F026D3">
        <w:rPr>
          <w:rFonts w:ascii="Palatino Linotype" w:hAnsi="Palatino Linotype"/>
          <w:lang w:val="en-US"/>
        </w:rPr>
        <w:t xml:space="preserve"> dataset, a significant reduction in execution time </w:t>
      </w:r>
      <w:proofErr w:type="gramStart"/>
      <w:r w:rsidRPr="00F026D3">
        <w:rPr>
          <w:rFonts w:ascii="Palatino Linotype" w:hAnsi="Palatino Linotype"/>
          <w:lang w:val="en-US"/>
        </w:rPr>
        <w:t>is observed</w:t>
      </w:r>
      <w:proofErr w:type="gramEnd"/>
      <w:r w:rsidRPr="00F026D3">
        <w:rPr>
          <w:rFonts w:ascii="Palatino Linotype" w:hAnsi="Palatino Linotype"/>
          <w:lang w:val="en-US"/>
        </w:rPr>
        <w:t xml:space="preserve"> with an increase in the number of iterations using the proposed approach compared to </w:t>
      </w:r>
      <w:proofErr w:type="spellStart"/>
      <w:r w:rsidRPr="00F026D3">
        <w:rPr>
          <w:rFonts w:ascii="Palatino Linotype" w:hAnsi="Palatino Linotype"/>
          <w:lang w:val="en-US"/>
        </w:rPr>
        <w:t>MiniBatch</w:t>
      </w:r>
      <w:proofErr w:type="spellEnd"/>
      <w:r w:rsidRPr="00F026D3">
        <w:rPr>
          <w:rFonts w:ascii="Palatino Linotype" w:hAnsi="Palatino Linotype"/>
          <w:lang w:val="en-US"/>
        </w:rPr>
        <w:t xml:space="preserve"> k-means. </w:t>
      </w:r>
    </w:p>
    <w:p w14:paraId="22465AF9" w14:textId="77777777" w:rsidR="00E835F0" w:rsidRDefault="00F026D3" w:rsidP="00EC5600">
      <w:pPr>
        <w:pStyle w:val="afa"/>
        <w:spacing w:after="0"/>
        <w:ind w:firstLine="284"/>
        <w:rPr>
          <w:rFonts w:ascii="Palatino Linotype" w:hAnsi="Palatino Linotype"/>
        </w:rPr>
      </w:pPr>
      <w:proofErr w:type="spellStart"/>
      <w:r w:rsidRPr="00F026D3">
        <w:rPr>
          <w:rFonts w:ascii="Palatino Linotype" w:hAnsi="Palatino Linotype"/>
        </w:rPr>
        <w:t>The</w:t>
      </w:r>
      <w:proofErr w:type="spellEnd"/>
      <w:r w:rsidRPr="00F026D3">
        <w:rPr>
          <w:rFonts w:ascii="Palatino Linotype" w:hAnsi="Palatino Linotype"/>
        </w:rPr>
        <w:t xml:space="preserve"> </w:t>
      </w:r>
      <w:r w:rsidRPr="00EC5600">
        <w:rPr>
          <w:rFonts w:ascii="Palatino Linotype" w:hAnsi="Palatino Linotype"/>
          <w:lang w:val="en-US"/>
        </w:rPr>
        <w:t>objective</w:t>
      </w:r>
      <w:r w:rsidRPr="00F026D3">
        <w:rPr>
          <w:rFonts w:ascii="Palatino Linotype" w:hAnsi="Palatino Linotype"/>
        </w:rPr>
        <w:t xml:space="preserve"> </w:t>
      </w:r>
      <w:proofErr w:type="spellStart"/>
      <w:r w:rsidRPr="00F026D3">
        <w:rPr>
          <w:rFonts w:ascii="Palatino Linotype" w:hAnsi="Palatino Linotype"/>
        </w:rPr>
        <w:t>function</w:t>
      </w:r>
      <w:proofErr w:type="spellEnd"/>
      <w:r w:rsidRPr="00F026D3">
        <w:rPr>
          <w:rFonts w:ascii="Palatino Linotype" w:hAnsi="Palatino Linotype"/>
        </w:rPr>
        <w:t xml:space="preserve"> </w:t>
      </w:r>
      <w:proofErr w:type="spellStart"/>
      <w:r w:rsidRPr="00F026D3">
        <w:rPr>
          <w:rFonts w:ascii="Palatino Linotype" w:hAnsi="Palatino Linotype"/>
        </w:rPr>
        <w:t>value</w:t>
      </w:r>
      <w:proofErr w:type="spellEnd"/>
      <w:r w:rsidRPr="00F026D3">
        <w:rPr>
          <w:rFonts w:ascii="Palatino Linotype" w:hAnsi="Palatino Linotype"/>
        </w:rPr>
        <w:t xml:space="preserve"> </w:t>
      </w:r>
      <w:proofErr w:type="spellStart"/>
      <w:r w:rsidRPr="00F026D3">
        <w:rPr>
          <w:rFonts w:ascii="Palatino Linotype" w:hAnsi="Palatino Linotype"/>
        </w:rPr>
        <w:t>of</w:t>
      </w:r>
      <w:proofErr w:type="spellEnd"/>
      <w:r w:rsidRPr="00F026D3">
        <w:rPr>
          <w:rFonts w:ascii="Palatino Linotype" w:hAnsi="Palatino Linotype"/>
        </w:rPr>
        <w:t xml:space="preserve"> </w:t>
      </w:r>
      <w:proofErr w:type="spellStart"/>
      <w:r w:rsidRPr="00F026D3">
        <w:rPr>
          <w:rFonts w:ascii="Palatino Linotype" w:hAnsi="Palatino Linotype"/>
        </w:rPr>
        <w:t>the</w:t>
      </w:r>
      <w:proofErr w:type="spellEnd"/>
      <w:r w:rsidRPr="00F026D3">
        <w:rPr>
          <w:rFonts w:ascii="Palatino Linotype" w:hAnsi="Palatino Linotype"/>
        </w:rPr>
        <w:t xml:space="preserve"> </w:t>
      </w:r>
      <w:proofErr w:type="spellStart"/>
      <w:r w:rsidRPr="00F026D3">
        <w:rPr>
          <w:rFonts w:ascii="Palatino Linotype" w:hAnsi="Palatino Linotype"/>
        </w:rPr>
        <w:t>proposed</w:t>
      </w:r>
      <w:proofErr w:type="spellEnd"/>
      <w:r w:rsidRPr="00F026D3">
        <w:rPr>
          <w:rFonts w:ascii="Palatino Linotype" w:hAnsi="Palatino Linotype"/>
        </w:rPr>
        <w:t xml:space="preserve"> </w:t>
      </w:r>
      <w:proofErr w:type="spellStart"/>
      <w:r w:rsidRPr="00F026D3">
        <w:rPr>
          <w:rFonts w:ascii="Palatino Linotype" w:hAnsi="Palatino Linotype"/>
        </w:rPr>
        <w:t>algorithm</w:t>
      </w:r>
      <w:proofErr w:type="spellEnd"/>
      <w:r w:rsidRPr="00F026D3">
        <w:rPr>
          <w:rFonts w:ascii="Palatino Linotype" w:hAnsi="Palatino Linotype"/>
        </w:rPr>
        <w:t xml:space="preserve"> </w:t>
      </w:r>
      <w:proofErr w:type="spellStart"/>
      <w:r w:rsidRPr="00F026D3">
        <w:rPr>
          <w:rFonts w:ascii="Palatino Linotype" w:hAnsi="Palatino Linotype"/>
        </w:rPr>
        <w:t>shows</w:t>
      </w:r>
      <w:proofErr w:type="spellEnd"/>
      <w:r w:rsidRPr="00F026D3">
        <w:rPr>
          <w:rFonts w:ascii="Palatino Linotype" w:hAnsi="Palatino Linotype"/>
        </w:rPr>
        <w:t xml:space="preserve"> a </w:t>
      </w:r>
      <w:proofErr w:type="spellStart"/>
      <w:r w:rsidRPr="00F026D3">
        <w:rPr>
          <w:rFonts w:ascii="Palatino Linotype" w:hAnsi="Palatino Linotype"/>
        </w:rPr>
        <w:t>sharp</w:t>
      </w:r>
      <w:proofErr w:type="spellEnd"/>
      <w:r w:rsidRPr="00F026D3">
        <w:rPr>
          <w:rFonts w:ascii="Palatino Linotype" w:hAnsi="Palatino Linotype"/>
        </w:rPr>
        <w:t xml:space="preserve"> </w:t>
      </w:r>
      <w:proofErr w:type="spellStart"/>
      <w:r w:rsidRPr="00F026D3">
        <w:rPr>
          <w:rFonts w:ascii="Palatino Linotype" w:hAnsi="Palatino Linotype"/>
        </w:rPr>
        <w:t>decrease</w:t>
      </w:r>
      <w:proofErr w:type="spellEnd"/>
      <w:r w:rsidRPr="00F026D3">
        <w:rPr>
          <w:rFonts w:ascii="Palatino Linotype" w:hAnsi="Palatino Linotype"/>
        </w:rPr>
        <w:t xml:space="preserve"> </w:t>
      </w:r>
      <w:proofErr w:type="spellStart"/>
      <w:r w:rsidRPr="00F026D3">
        <w:rPr>
          <w:rFonts w:ascii="Palatino Linotype" w:hAnsi="Palatino Linotype"/>
        </w:rPr>
        <w:t>for</w:t>
      </w:r>
      <w:proofErr w:type="spellEnd"/>
      <w:r w:rsidRPr="00F026D3">
        <w:rPr>
          <w:rFonts w:ascii="Palatino Linotype" w:hAnsi="Palatino Linotype"/>
        </w:rPr>
        <w:t xml:space="preserve"> </w:t>
      </w:r>
      <w:proofErr w:type="spellStart"/>
      <w:r w:rsidRPr="00F026D3">
        <w:rPr>
          <w:rFonts w:ascii="Palatino Linotype" w:hAnsi="Palatino Linotype"/>
        </w:rPr>
        <w:t>various</w:t>
      </w:r>
      <w:proofErr w:type="spellEnd"/>
      <w:r w:rsidRPr="00F026D3">
        <w:rPr>
          <w:rFonts w:ascii="Palatino Linotype" w:hAnsi="Palatino Linotype"/>
        </w:rPr>
        <w:t xml:space="preserve"> </w:t>
      </w:r>
      <w:proofErr w:type="spellStart"/>
      <w:r w:rsidRPr="00F026D3">
        <w:rPr>
          <w:rFonts w:ascii="Palatino Linotype" w:hAnsi="Palatino Linotype"/>
        </w:rPr>
        <w:t>batch</w:t>
      </w:r>
      <w:proofErr w:type="spellEnd"/>
      <w:r w:rsidRPr="00F026D3">
        <w:rPr>
          <w:rFonts w:ascii="Palatino Linotype" w:hAnsi="Palatino Linotype"/>
        </w:rPr>
        <w:t xml:space="preserve"> </w:t>
      </w:r>
      <w:proofErr w:type="spellStart"/>
      <w:r w:rsidRPr="00F026D3">
        <w:rPr>
          <w:rFonts w:ascii="Palatino Linotype" w:hAnsi="Palatino Linotype"/>
        </w:rPr>
        <w:t>sizes</w:t>
      </w:r>
      <w:proofErr w:type="spellEnd"/>
      <w:r w:rsidRPr="00F026D3">
        <w:rPr>
          <w:rFonts w:ascii="Palatino Linotype" w:hAnsi="Palatino Linotype"/>
        </w:rPr>
        <w:t xml:space="preserve"> </w:t>
      </w:r>
      <w:proofErr w:type="spellStart"/>
      <w:r w:rsidRPr="00F026D3">
        <w:rPr>
          <w:rFonts w:ascii="Palatino Linotype" w:hAnsi="Palatino Linotype"/>
        </w:rPr>
        <w:t>compared</w:t>
      </w:r>
      <w:proofErr w:type="spellEnd"/>
      <w:r w:rsidRPr="00F026D3">
        <w:rPr>
          <w:rFonts w:ascii="Palatino Linotype" w:hAnsi="Palatino Linotype"/>
        </w:rPr>
        <w:t xml:space="preserve"> </w:t>
      </w:r>
      <w:proofErr w:type="spellStart"/>
      <w:r w:rsidRPr="00F026D3">
        <w:rPr>
          <w:rFonts w:ascii="Palatino Linotype" w:hAnsi="Palatino Linotype"/>
        </w:rPr>
        <w:t>to</w:t>
      </w:r>
      <w:proofErr w:type="spellEnd"/>
      <w:r w:rsidRPr="00F026D3">
        <w:rPr>
          <w:rFonts w:ascii="Palatino Linotype" w:hAnsi="Palatino Linotype"/>
        </w:rPr>
        <w:t xml:space="preserve"> </w:t>
      </w:r>
      <w:proofErr w:type="spellStart"/>
      <w:r w:rsidRPr="00F026D3">
        <w:rPr>
          <w:rFonts w:ascii="Palatino Linotype" w:hAnsi="Palatino Linotype"/>
        </w:rPr>
        <w:t>MiniBatch</w:t>
      </w:r>
      <w:proofErr w:type="spellEnd"/>
      <w:r w:rsidRPr="00F026D3">
        <w:rPr>
          <w:rFonts w:ascii="Palatino Linotype" w:hAnsi="Palatino Linotype"/>
        </w:rPr>
        <w:t xml:space="preserve"> k-</w:t>
      </w:r>
      <w:proofErr w:type="spellStart"/>
      <w:r w:rsidRPr="00F026D3">
        <w:rPr>
          <w:rFonts w:ascii="Palatino Linotype" w:hAnsi="Palatino Linotype"/>
        </w:rPr>
        <w:t>means</w:t>
      </w:r>
      <w:proofErr w:type="spellEnd"/>
      <w:r w:rsidRPr="00F026D3">
        <w:rPr>
          <w:rFonts w:ascii="Palatino Linotype" w:hAnsi="Palatino Linotype"/>
        </w:rPr>
        <w:t xml:space="preserve"> </w:t>
      </w:r>
      <w:proofErr w:type="spellStart"/>
      <w:r w:rsidRPr="00F026D3">
        <w:rPr>
          <w:rFonts w:ascii="Palatino Linotype" w:hAnsi="Palatino Linotype"/>
        </w:rPr>
        <w:t>for</w:t>
      </w:r>
      <w:proofErr w:type="spellEnd"/>
      <w:r w:rsidRPr="00F026D3">
        <w:rPr>
          <w:rFonts w:ascii="Palatino Linotype" w:hAnsi="Palatino Linotype"/>
        </w:rPr>
        <w:t xml:space="preserve"> </w:t>
      </w:r>
      <w:proofErr w:type="spellStart"/>
      <w:r w:rsidRPr="00F026D3">
        <w:rPr>
          <w:rFonts w:ascii="Palatino Linotype" w:hAnsi="Palatino Linotype"/>
        </w:rPr>
        <w:t>the</w:t>
      </w:r>
      <w:proofErr w:type="spellEnd"/>
      <w:r w:rsidRPr="00F026D3">
        <w:rPr>
          <w:rFonts w:ascii="Palatino Linotype" w:hAnsi="Palatino Linotype"/>
        </w:rPr>
        <w:t xml:space="preserve"> </w:t>
      </w:r>
      <w:proofErr w:type="spellStart"/>
      <w:r w:rsidRPr="00F026D3">
        <w:rPr>
          <w:rFonts w:ascii="Palatino Linotype" w:hAnsi="Palatino Linotype"/>
        </w:rPr>
        <w:t>YearPredictionMSD</w:t>
      </w:r>
      <w:proofErr w:type="spellEnd"/>
      <w:r w:rsidRPr="00F026D3">
        <w:rPr>
          <w:rFonts w:ascii="Palatino Linotype" w:hAnsi="Palatino Linotype"/>
        </w:rPr>
        <w:t xml:space="preserve"> </w:t>
      </w:r>
      <w:proofErr w:type="spellStart"/>
      <w:r w:rsidRPr="00F026D3">
        <w:rPr>
          <w:rFonts w:ascii="Palatino Linotype" w:hAnsi="Palatino Linotype"/>
        </w:rPr>
        <w:t>dataset</w:t>
      </w:r>
      <w:proofErr w:type="spellEnd"/>
      <w:r w:rsidRPr="00F026D3">
        <w:rPr>
          <w:rFonts w:ascii="Palatino Linotype" w:hAnsi="Palatino Linotype"/>
        </w:rPr>
        <w:t xml:space="preserve">. </w:t>
      </w:r>
      <w:proofErr w:type="spellStart"/>
      <w:r w:rsidRPr="00F026D3">
        <w:rPr>
          <w:rFonts w:ascii="Palatino Linotype" w:hAnsi="Palatino Linotype"/>
        </w:rPr>
        <w:t>This</w:t>
      </w:r>
      <w:proofErr w:type="spellEnd"/>
      <w:r w:rsidRPr="00F026D3">
        <w:rPr>
          <w:rFonts w:ascii="Palatino Linotype" w:hAnsi="Palatino Linotype"/>
        </w:rPr>
        <w:t xml:space="preserve"> </w:t>
      </w:r>
      <w:proofErr w:type="spellStart"/>
      <w:r w:rsidRPr="00F026D3">
        <w:rPr>
          <w:rFonts w:ascii="Palatino Linotype" w:hAnsi="Palatino Linotype"/>
        </w:rPr>
        <w:t>is</w:t>
      </w:r>
      <w:proofErr w:type="spellEnd"/>
      <w:r w:rsidRPr="00F026D3">
        <w:rPr>
          <w:rFonts w:ascii="Palatino Linotype" w:hAnsi="Palatino Linotype"/>
        </w:rPr>
        <w:t xml:space="preserve"> </w:t>
      </w:r>
      <w:proofErr w:type="spellStart"/>
      <w:r w:rsidRPr="00F026D3">
        <w:rPr>
          <w:rFonts w:ascii="Palatino Linotype" w:hAnsi="Palatino Linotype"/>
        </w:rPr>
        <w:t>more</w:t>
      </w:r>
      <w:proofErr w:type="spellEnd"/>
      <w:r w:rsidRPr="00F026D3">
        <w:rPr>
          <w:rFonts w:ascii="Palatino Linotype" w:hAnsi="Palatino Linotype"/>
        </w:rPr>
        <w:t xml:space="preserve"> </w:t>
      </w:r>
      <w:proofErr w:type="spellStart"/>
      <w:r w:rsidRPr="00F026D3">
        <w:rPr>
          <w:rFonts w:ascii="Palatino Linotype" w:hAnsi="Palatino Linotype"/>
        </w:rPr>
        <w:t>clearly</w:t>
      </w:r>
      <w:proofErr w:type="spellEnd"/>
      <w:r w:rsidRPr="00F026D3">
        <w:rPr>
          <w:rFonts w:ascii="Palatino Linotype" w:hAnsi="Palatino Linotype"/>
        </w:rPr>
        <w:t xml:space="preserve"> </w:t>
      </w:r>
      <w:proofErr w:type="spellStart"/>
      <w:r w:rsidRPr="00F026D3">
        <w:rPr>
          <w:rFonts w:ascii="Palatino Linotype" w:hAnsi="Palatino Linotype"/>
        </w:rPr>
        <w:t>visible</w:t>
      </w:r>
      <w:proofErr w:type="spellEnd"/>
      <w:r w:rsidRPr="00F026D3">
        <w:rPr>
          <w:rFonts w:ascii="Palatino Linotype" w:hAnsi="Palatino Linotype"/>
        </w:rPr>
        <w:t xml:space="preserve"> </w:t>
      </w:r>
      <w:proofErr w:type="spellStart"/>
      <w:r w:rsidRPr="00F026D3">
        <w:rPr>
          <w:rFonts w:ascii="Palatino Linotype" w:hAnsi="Palatino Linotype"/>
        </w:rPr>
        <w:t>with</w:t>
      </w:r>
      <w:proofErr w:type="spellEnd"/>
      <w:r w:rsidRPr="00F026D3">
        <w:rPr>
          <w:rFonts w:ascii="Palatino Linotype" w:hAnsi="Palatino Linotype"/>
        </w:rPr>
        <w:t xml:space="preserve"> a </w:t>
      </w:r>
      <w:proofErr w:type="spellStart"/>
      <w:r w:rsidRPr="00F026D3">
        <w:rPr>
          <w:rFonts w:ascii="Palatino Linotype" w:hAnsi="Palatino Linotype"/>
        </w:rPr>
        <w:t>batch</w:t>
      </w:r>
      <w:proofErr w:type="spellEnd"/>
      <w:r w:rsidRPr="00F026D3">
        <w:rPr>
          <w:rFonts w:ascii="Palatino Linotype" w:hAnsi="Palatino Linotype"/>
        </w:rPr>
        <w:t xml:space="preserve"> </w:t>
      </w:r>
      <w:proofErr w:type="spellStart"/>
      <w:r w:rsidRPr="00F026D3">
        <w:rPr>
          <w:rFonts w:ascii="Palatino Linotype" w:hAnsi="Palatino Linotype"/>
        </w:rPr>
        <w:t>size</w:t>
      </w:r>
      <w:proofErr w:type="spellEnd"/>
      <w:r w:rsidRPr="00F026D3">
        <w:rPr>
          <w:rFonts w:ascii="Palatino Linotype" w:hAnsi="Palatino Linotype"/>
        </w:rPr>
        <w:t xml:space="preserve"> 20,000 (</w:t>
      </w:r>
      <w:proofErr w:type="spellStart"/>
      <w:r w:rsidRPr="00F026D3">
        <w:rPr>
          <w:rFonts w:ascii="Palatino Linotype" w:hAnsi="Palatino Linotype"/>
        </w:rPr>
        <w:t>Fig</w:t>
      </w:r>
      <w:proofErr w:type="spellEnd"/>
      <w:r w:rsidRPr="00F026D3">
        <w:rPr>
          <w:rFonts w:ascii="Palatino Linotype" w:hAnsi="Palatino Linotype"/>
        </w:rPr>
        <w:t>. 3(c)).</w:t>
      </w:r>
    </w:p>
    <w:p w14:paraId="0E75EA36" w14:textId="001CD508" w:rsidR="00E835F0" w:rsidRPr="00EC5600" w:rsidRDefault="00F026D3" w:rsidP="00EC5600">
      <w:pPr>
        <w:pStyle w:val="afa"/>
        <w:spacing w:after="0"/>
        <w:ind w:firstLine="284"/>
        <w:rPr>
          <w:rFonts w:ascii="Palatino Linotype" w:hAnsi="Palatino Linotype"/>
          <w:lang w:val="en-US"/>
        </w:rPr>
      </w:pPr>
      <w:proofErr w:type="spellStart"/>
      <w:r>
        <w:rPr>
          <w:rFonts w:ascii="Palatino Linotype" w:hAnsi="Palatino Linotype"/>
        </w:rPr>
        <w:lastRenderedPageBreak/>
        <w:t>So</w:t>
      </w:r>
      <w:proofErr w:type="spellEnd"/>
      <w:r>
        <w:rPr>
          <w:rFonts w:ascii="Palatino Linotype" w:hAnsi="Palatino Linotype"/>
        </w:rPr>
        <w:t xml:space="preserve">, </w:t>
      </w:r>
      <w:r w:rsidRPr="00EC5600">
        <w:rPr>
          <w:rFonts w:ascii="Palatino Linotype" w:hAnsi="Palatino Linotype"/>
          <w:lang w:val="en-US"/>
        </w:rPr>
        <w:t>c</w:t>
      </w:r>
      <w:r w:rsidR="00D513B5" w:rsidRPr="00EC5600">
        <w:rPr>
          <w:rFonts w:ascii="Palatino Linotype" w:hAnsi="Palatino Linotype"/>
          <w:lang w:val="en-US"/>
        </w:rPr>
        <w:t xml:space="preserve">omparison with the </w:t>
      </w:r>
      <w:proofErr w:type="spellStart"/>
      <w:r w:rsidR="00D513B5" w:rsidRPr="00EC5600">
        <w:rPr>
          <w:rFonts w:ascii="Palatino Linotype" w:hAnsi="Palatino Linotype"/>
          <w:lang w:val="en-US"/>
        </w:rPr>
        <w:t>MiniBatch</w:t>
      </w:r>
      <w:proofErr w:type="spellEnd"/>
      <w:r w:rsidR="00D513B5" w:rsidRPr="00EC5600">
        <w:rPr>
          <w:rFonts w:ascii="Palatino Linotype" w:hAnsi="Palatino Linotype"/>
          <w:lang w:val="en-US"/>
        </w:rPr>
        <w:t xml:space="preserve"> k-means algorithm proved the effectiveness of the proposed approach for batch sizes of 5000, 10000, 15000, and 20000</w:t>
      </w:r>
      <w:r w:rsidR="00961858" w:rsidRPr="00EC5600">
        <w:rPr>
          <w:rFonts w:ascii="Palatino Linotype" w:hAnsi="Palatino Linotype"/>
          <w:lang w:val="en-US"/>
        </w:rPr>
        <w:t xml:space="preserve"> (</w:t>
      </w:r>
      <w:proofErr w:type="spellStart"/>
      <w:r w:rsidR="00961858" w:rsidRPr="00EC5600">
        <w:rPr>
          <w:rFonts w:ascii="Palatino Linotype" w:hAnsi="Palatino Linotype"/>
          <w:lang w:val="en-US"/>
        </w:rPr>
        <w:t>Sculley</w:t>
      </w:r>
      <w:proofErr w:type="spellEnd"/>
      <w:r w:rsidR="00961858" w:rsidRPr="00EC5600">
        <w:rPr>
          <w:rFonts w:ascii="Palatino Linotype" w:hAnsi="Palatino Linotype"/>
          <w:lang w:val="en-US"/>
        </w:rPr>
        <w:t>, 2010)</w:t>
      </w:r>
      <w:r w:rsidR="00E835F0" w:rsidRPr="00EC5600">
        <w:rPr>
          <w:rFonts w:ascii="Palatino Linotype" w:hAnsi="Palatino Linotype"/>
          <w:lang w:val="en-US"/>
        </w:rPr>
        <w:t>.</w:t>
      </w:r>
    </w:p>
    <w:p w14:paraId="79C22D14" w14:textId="77777777" w:rsidR="00335D84" w:rsidRPr="00EC5600" w:rsidRDefault="00E835F0" w:rsidP="00EC5600">
      <w:pPr>
        <w:pStyle w:val="afa"/>
        <w:spacing w:after="0"/>
        <w:ind w:firstLine="284"/>
        <w:rPr>
          <w:rFonts w:ascii="Palatino Linotype" w:hAnsi="Palatino Linotype"/>
          <w:lang w:val="en-US"/>
        </w:rPr>
      </w:pPr>
      <w:r w:rsidRPr="00EC5600">
        <w:rPr>
          <w:rFonts w:ascii="Palatino Linotype" w:hAnsi="Palatino Linotype"/>
          <w:lang w:val="en-US"/>
        </w:rPr>
        <w:t xml:space="preserve">It can be concluded that the proposed approach proved the reduction of the average objective function value compared to k-means, which, in the case of the </w:t>
      </w:r>
      <w:proofErr w:type="spellStart"/>
      <w:r w:rsidRPr="00EC5600">
        <w:rPr>
          <w:rFonts w:ascii="Palatino Linotype" w:hAnsi="Palatino Linotype"/>
          <w:lang w:val="en-US"/>
        </w:rPr>
        <w:t>YearPredictionMSD</w:t>
      </w:r>
      <w:proofErr w:type="spellEnd"/>
      <w:r w:rsidRPr="00EC5600">
        <w:rPr>
          <w:rFonts w:ascii="Palatino Linotype" w:hAnsi="Palatino Linotype"/>
          <w:lang w:val="en-US"/>
        </w:rPr>
        <w:t xml:space="preserve"> dataset, only shows results </w:t>
      </w:r>
      <w:proofErr w:type="gramStart"/>
      <w:r w:rsidRPr="00EC5600">
        <w:rPr>
          <w:rFonts w:ascii="Palatino Linotype" w:hAnsi="Palatino Linotype"/>
          <w:lang w:val="en-US"/>
        </w:rPr>
        <w:t xml:space="preserve">when </w:t>
      </w:r>
      <w:proofErr w:type="gramEnd"/>
      <w:r w:rsidRPr="00EC5600">
        <w:rPr>
          <w:rFonts w:ascii="Palatino Linotype" w:hAnsi="Palatino Linotype"/>
          <w:lang w:val="en-US"/>
        </w:rPr>
        <w:object w:dxaOrig="560" w:dyaOrig="240" w14:anchorId="4CB6D73C">
          <v:shape id="_x0000_i1091" type="#_x0000_t75" style="width:27.75pt;height:13.45pt" o:ole="">
            <v:imagedata r:id="rId139" o:title=""/>
          </v:shape>
          <o:OLEObject Type="Embed" ProgID="Equation.3" ShapeID="_x0000_i1091" DrawAspect="Content" ObjectID="_1771938532" r:id="rId140"/>
        </w:object>
      </w:r>
      <w:r w:rsidRPr="00EC5600">
        <w:rPr>
          <w:rFonts w:ascii="Palatino Linotype" w:hAnsi="Palatino Linotype"/>
          <w:lang w:val="en-US"/>
        </w:rPr>
        <w:t xml:space="preserve">. It also achieves </w:t>
      </w:r>
      <w:proofErr w:type="gramStart"/>
      <w:r w:rsidRPr="00EC5600">
        <w:rPr>
          <w:rFonts w:ascii="Palatino Linotype" w:hAnsi="Palatino Linotype"/>
          <w:lang w:val="en-US"/>
        </w:rPr>
        <w:t>more accurate results</w:t>
      </w:r>
      <w:proofErr w:type="gramEnd"/>
      <w:r w:rsidRPr="00EC5600">
        <w:rPr>
          <w:rFonts w:ascii="Palatino Linotype" w:hAnsi="Palatino Linotype"/>
          <w:lang w:val="en-US"/>
        </w:rPr>
        <w:t xml:space="preserve"> and reduces clustering time compared to </w:t>
      </w:r>
      <w:proofErr w:type="spellStart"/>
      <w:r w:rsidRPr="00EC5600">
        <w:rPr>
          <w:rFonts w:ascii="Palatino Linotype" w:hAnsi="Palatino Linotype"/>
          <w:lang w:val="en-US"/>
        </w:rPr>
        <w:t>MiniBatch</w:t>
      </w:r>
      <w:proofErr w:type="spellEnd"/>
      <w:r w:rsidRPr="00EC5600">
        <w:rPr>
          <w:rFonts w:ascii="Palatino Linotype" w:hAnsi="Palatino Linotype"/>
          <w:lang w:val="en-US"/>
        </w:rPr>
        <w:t xml:space="preserve"> k-means</w:t>
      </w:r>
      <w:r w:rsidR="00335D84" w:rsidRPr="00EC5600">
        <w:rPr>
          <w:rFonts w:ascii="Palatino Linotype" w:hAnsi="Palatino Linotype"/>
          <w:lang w:val="en-US"/>
        </w:rPr>
        <w:t>.</w:t>
      </w:r>
    </w:p>
    <w:p w14:paraId="757B1C6E" w14:textId="564BD2CA" w:rsidR="00697D29" w:rsidRDefault="00335D84" w:rsidP="00EC5600">
      <w:pPr>
        <w:pStyle w:val="afa"/>
        <w:spacing w:after="0"/>
        <w:ind w:firstLine="284"/>
        <w:rPr>
          <w:rFonts w:ascii="Palatino Linotype" w:hAnsi="Palatino Linotype"/>
        </w:rPr>
      </w:pPr>
      <w:r w:rsidRPr="00EC5600">
        <w:rPr>
          <w:rFonts w:ascii="Palatino Linotype" w:hAnsi="Palatino Linotype"/>
          <w:lang w:val="en-US"/>
        </w:rPr>
        <w:t>The results</w:t>
      </w:r>
      <w:r w:rsidRPr="001261C0">
        <w:rPr>
          <w:rFonts w:ascii="Palatino Linotype" w:hAnsi="Palatino Linotype"/>
        </w:rPr>
        <w:t xml:space="preserve"> </w:t>
      </w:r>
      <w:proofErr w:type="spellStart"/>
      <w:r w:rsidRPr="001261C0">
        <w:rPr>
          <w:rFonts w:ascii="Palatino Linotype" w:hAnsi="Palatino Linotype"/>
        </w:rPr>
        <w:t>are</w:t>
      </w:r>
      <w:proofErr w:type="spellEnd"/>
      <w:r w:rsidRPr="001261C0">
        <w:rPr>
          <w:rFonts w:ascii="Palatino Linotype" w:hAnsi="Palatino Linotype"/>
        </w:rPr>
        <w:t xml:space="preserve"> </w:t>
      </w:r>
      <w:proofErr w:type="spellStart"/>
      <w:r w:rsidRPr="001261C0">
        <w:rPr>
          <w:rFonts w:ascii="Palatino Linotype" w:hAnsi="Palatino Linotype"/>
        </w:rPr>
        <w:t>acceptable</w:t>
      </w:r>
      <w:proofErr w:type="spellEnd"/>
      <w:r w:rsidRPr="001261C0">
        <w:rPr>
          <w:rFonts w:ascii="Palatino Linotype" w:hAnsi="Palatino Linotype"/>
        </w:rPr>
        <w:t xml:space="preserve"> </w:t>
      </w:r>
      <w:proofErr w:type="spellStart"/>
      <w:r w:rsidRPr="001261C0">
        <w:rPr>
          <w:rFonts w:ascii="Palatino Linotype" w:hAnsi="Palatino Linotype"/>
        </w:rPr>
        <w:t>because</w:t>
      </w:r>
      <w:proofErr w:type="spellEnd"/>
      <w:r w:rsidRPr="001261C0">
        <w:rPr>
          <w:rFonts w:ascii="Palatino Linotype" w:hAnsi="Palatino Linotype"/>
        </w:rPr>
        <w:t xml:space="preserve"> </w:t>
      </w:r>
      <w:proofErr w:type="spellStart"/>
      <w:r w:rsidRPr="001261C0">
        <w:rPr>
          <w:rFonts w:ascii="Palatino Linotype" w:hAnsi="Palatino Linotype"/>
        </w:rPr>
        <w:t>the</w:t>
      </w:r>
      <w:proofErr w:type="spellEnd"/>
      <w:r w:rsidRPr="001261C0">
        <w:rPr>
          <w:rFonts w:ascii="Palatino Linotype" w:hAnsi="Palatino Linotype"/>
        </w:rPr>
        <w:t xml:space="preserve"> </w:t>
      </w:r>
      <w:proofErr w:type="spellStart"/>
      <w:r w:rsidRPr="001261C0">
        <w:rPr>
          <w:rFonts w:ascii="Palatino Linotype" w:hAnsi="Palatino Linotype"/>
        </w:rPr>
        <w:t>proposed</w:t>
      </w:r>
      <w:proofErr w:type="spellEnd"/>
      <w:r w:rsidRPr="001261C0">
        <w:rPr>
          <w:rFonts w:ascii="Palatino Linotype" w:hAnsi="Palatino Linotype"/>
        </w:rPr>
        <w:t xml:space="preserve"> </w:t>
      </w:r>
      <w:proofErr w:type="spellStart"/>
      <w:r w:rsidRPr="001261C0">
        <w:rPr>
          <w:rFonts w:ascii="Palatino Linotype" w:hAnsi="Palatino Linotype"/>
        </w:rPr>
        <w:t>parallel</w:t>
      </w:r>
      <w:proofErr w:type="spellEnd"/>
      <w:r w:rsidRPr="001261C0">
        <w:rPr>
          <w:rFonts w:ascii="Palatino Linotype" w:hAnsi="Palatino Linotype"/>
        </w:rPr>
        <w:t xml:space="preserve"> </w:t>
      </w:r>
      <w:proofErr w:type="spellStart"/>
      <w:r w:rsidRPr="001261C0">
        <w:rPr>
          <w:rFonts w:ascii="Palatino Linotype" w:hAnsi="Palatino Linotype"/>
        </w:rPr>
        <w:t>algorithm</w:t>
      </w:r>
      <w:proofErr w:type="spellEnd"/>
      <w:r w:rsidRPr="001261C0">
        <w:rPr>
          <w:rFonts w:ascii="Palatino Linotype" w:hAnsi="Palatino Linotype"/>
        </w:rPr>
        <w:t xml:space="preserve"> </w:t>
      </w:r>
      <w:proofErr w:type="spellStart"/>
      <w:r w:rsidRPr="001261C0">
        <w:rPr>
          <w:rFonts w:ascii="Palatino Linotype" w:hAnsi="Palatino Linotype"/>
        </w:rPr>
        <w:t>based</w:t>
      </w:r>
      <w:proofErr w:type="spellEnd"/>
      <w:r w:rsidRPr="001261C0">
        <w:rPr>
          <w:rFonts w:ascii="Palatino Linotype" w:hAnsi="Palatino Linotype"/>
        </w:rPr>
        <w:t xml:space="preserve"> </w:t>
      </w:r>
      <w:proofErr w:type="spellStart"/>
      <w:r w:rsidRPr="001261C0">
        <w:rPr>
          <w:rFonts w:ascii="Palatino Linotype" w:hAnsi="Palatino Linotype"/>
        </w:rPr>
        <w:t>on</w:t>
      </w:r>
      <w:proofErr w:type="spellEnd"/>
      <w:r w:rsidRPr="001261C0">
        <w:rPr>
          <w:rFonts w:ascii="Palatino Linotype" w:hAnsi="Palatino Linotype"/>
        </w:rPr>
        <w:t xml:space="preserve"> k-</w:t>
      </w:r>
      <w:proofErr w:type="spellStart"/>
      <w:r w:rsidRPr="001261C0">
        <w:rPr>
          <w:rFonts w:ascii="Palatino Linotype" w:hAnsi="Palatino Linotype"/>
        </w:rPr>
        <w:t>medoids</w:t>
      </w:r>
      <w:proofErr w:type="spellEnd"/>
      <w:r w:rsidRPr="001261C0">
        <w:rPr>
          <w:rFonts w:ascii="Palatino Linotype" w:hAnsi="Palatino Linotype"/>
        </w:rPr>
        <w:t xml:space="preserve"> </w:t>
      </w:r>
      <w:proofErr w:type="spellStart"/>
      <w:r w:rsidRPr="001261C0">
        <w:rPr>
          <w:rFonts w:ascii="Palatino Linotype" w:hAnsi="Palatino Linotype"/>
        </w:rPr>
        <w:t>and</w:t>
      </w:r>
      <w:proofErr w:type="spellEnd"/>
      <w:r w:rsidRPr="001261C0">
        <w:rPr>
          <w:rFonts w:ascii="Palatino Linotype" w:hAnsi="Palatino Linotype"/>
        </w:rPr>
        <w:t xml:space="preserve"> k-</w:t>
      </w:r>
      <w:proofErr w:type="spellStart"/>
      <w:r w:rsidRPr="001261C0">
        <w:rPr>
          <w:rFonts w:ascii="Palatino Linotype" w:hAnsi="Palatino Linotype"/>
        </w:rPr>
        <w:t>means</w:t>
      </w:r>
      <w:proofErr w:type="spellEnd"/>
      <w:r w:rsidRPr="001261C0">
        <w:rPr>
          <w:rFonts w:ascii="Palatino Linotype" w:hAnsi="Palatino Linotype"/>
        </w:rPr>
        <w:t xml:space="preserve"> </w:t>
      </w:r>
      <w:proofErr w:type="spellStart"/>
      <w:r w:rsidRPr="001261C0">
        <w:rPr>
          <w:rFonts w:ascii="Palatino Linotype" w:hAnsi="Palatino Linotype"/>
        </w:rPr>
        <w:t>can</w:t>
      </w:r>
      <w:proofErr w:type="spellEnd"/>
      <w:r w:rsidRPr="001261C0">
        <w:rPr>
          <w:rFonts w:ascii="Palatino Linotype" w:hAnsi="Palatino Linotype"/>
        </w:rPr>
        <w:t xml:space="preserve"> </w:t>
      </w:r>
      <w:proofErr w:type="spellStart"/>
      <w:r w:rsidRPr="001261C0">
        <w:rPr>
          <w:rFonts w:ascii="Palatino Linotype" w:hAnsi="Palatino Linotype"/>
        </w:rPr>
        <w:t>quickly</w:t>
      </w:r>
      <w:proofErr w:type="spellEnd"/>
      <w:r w:rsidRPr="001261C0">
        <w:rPr>
          <w:rFonts w:ascii="Palatino Linotype" w:hAnsi="Palatino Linotype"/>
        </w:rPr>
        <w:t xml:space="preserve"> </w:t>
      </w:r>
      <w:proofErr w:type="spellStart"/>
      <w:r w:rsidRPr="001261C0">
        <w:rPr>
          <w:rFonts w:ascii="Palatino Linotype" w:hAnsi="Palatino Linotype"/>
        </w:rPr>
        <w:t>achieve</w:t>
      </w:r>
      <w:proofErr w:type="spellEnd"/>
      <w:r w:rsidRPr="001261C0">
        <w:rPr>
          <w:rFonts w:ascii="Palatino Linotype" w:hAnsi="Palatino Linotype"/>
        </w:rPr>
        <w:t xml:space="preserve"> </w:t>
      </w:r>
      <w:proofErr w:type="spellStart"/>
      <w:r w:rsidRPr="001261C0">
        <w:rPr>
          <w:rFonts w:ascii="Palatino Linotype" w:hAnsi="Palatino Linotype"/>
        </w:rPr>
        <w:t>efficient</w:t>
      </w:r>
      <w:proofErr w:type="spellEnd"/>
      <w:r w:rsidRPr="001261C0">
        <w:rPr>
          <w:rFonts w:ascii="Palatino Linotype" w:hAnsi="Palatino Linotype"/>
        </w:rPr>
        <w:t xml:space="preserve"> </w:t>
      </w:r>
      <w:proofErr w:type="spellStart"/>
      <w:r w:rsidRPr="001261C0">
        <w:rPr>
          <w:rFonts w:ascii="Palatino Linotype" w:hAnsi="Palatino Linotype"/>
        </w:rPr>
        <w:t>results</w:t>
      </w:r>
      <w:proofErr w:type="spellEnd"/>
      <w:r w:rsidRPr="001261C0">
        <w:rPr>
          <w:rFonts w:ascii="Palatino Linotype" w:hAnsi="Palatino Linotype"/>
        </w:rPr>
        <w:t xml:space="preserve"> </w:t>
      </w:r>
      <w:proofErr w:type="spellStart"/>
      <w:r w:rsidRPr="001261C0">
        <w:rPr>
          <w:rFonts w:ascii="Palatino Linotype" w:hAnsi="Palatino Linotype"/>
        </w:rPr>
        <w:t>and</w:t>
      </w:r>
      <w:proofErr w:type="spellEnd"/>
      <w:r w:rsidRPr="001261C0">
        <w:rPr>
          <w:rFonts w:ascii="Palatino Linotype" w:hAnsi="Palatino Linotype"/>
        </w:rPr>
        <w:t xml:space="preserve"> </w:t>
      </w:r>
      <w:proofErr w:type="spellStart"/>
      <w:r w:rsidRPr="001261C0">
        <w:rPr>
          <w:rFonts w:ascii="Palatino Linotype" w:hAnsi="Palatino Linotype"/>
        </w:rPr>
        <w:t>r</w:t>
      </w:r>
      <w:r>
        <w:rPr>
          <w:rFonts w:ascii="Palatino Linotype" w:hAnsi="Palatino Linotype"/>
        </w:rPr>
        <w:t>equires</w:t>
      </w:r>
      <w:proofErr w:type="spellEnd"/>
      <w:r>
        <w:rPr>
          <w:rFonts w:ascii="Palatino Linotype" w:hAnsi="Palatino Linotype"/>
        </w:rPr>
        <w:t xml:space="preserve"> </w:t>
      </w:r>
      <w:proofErr w:type="spellStart"/>
      <w:r>
        <w:rPr>
          <w:rFonts w:ascii="Palatino Linotype" w:hAnsi="Palatino Linotype"/>
        </w:rPr>
        <w:t>less</w:t>
      </w:r>
      <w:proofErr w:type="spellEnd"/>
      <w:r>
        <w:rPr>
          <w:rFonts w:ascii="Palatino Linotype" w:hAnsi="Palatino Linotype"/>
        </w:rPr>
        <w:t xml:space="preserve"> </w:t>
      </w:r>
      <w:proofErr w:type="spellStart"/>
      <w:r>
        <w:rPr>
          <w:rFonts w:ascii="Palatino Linotype" w:hAnsi="Palatino Linotype"/>
        </w:rPr>
        <w:t>computational</w:t>
      </w:r>
      <w:proofErr w:type="spellEnd"/>
      <w:r>
        <w:rPr>
          <w:rFonts w:ascii="Palatino Linotype" w:hAnsi="Palatino Linotype"/>
        </w:rPr>
        <w:t xml:space="preserve"> </w:t>
      </w:r>
      <w:proofErr w:type="spellStart"/>
      <w:r>
        <w:rPr>
          <w:rFonts w:ascii="Palatino Linotype" w:hAnsi="Palatino Linotype"/>
        </w:rPr>
        <w:t>time</w:t>
      </w:r>
      <w:proofErr w:type="spellEnd"/>
      <w:r w:rsidR="00697D29">
        <w:rPr>
          <w:rFonts w:ascii="Palatino Linotype" w:hAnsi="Palatino Linotype"/>
        </w:rPr>
        <w:t>.</w:t>
      </w:r>
    </w:p>
    <w:p w14:paraId="0EFEA77E" w14:textId="77777777" w:rsidR="00697D29" w:rsidRPr="0087698C" w:rsidRDefault="00697D29" w:rsidP="00697D29">
      <w:pPr>
        <w:pStyle w:val="afa"/>
        <w:rPr>
          <w:rStyle w:val="q4iawc"/>
          <w:lang w:val="en-US"/>
        </w:rPr>
        <w:sectPr w:rsidR="00697D29" w:rsidRPr="0087698C" w:rsidSect="00936259">
          <w:type w:val="continuous"/>
          <w:pgSz w:w="11906" w:h="16838" w:code="9"/>
          <w:pgMar w:top="1134" w:right="1134" w:bottom="1134" w:left="1247" w:header="720" w:footer="720" w:gutter="0"/>
          <w:cols w:num="2" w:space="360"/>
          <w:docGrid w:linePitch="360"/>
        </w:sectPr>
      </w:pPr>
    </w:p>
    <w:tbl>
      <w:tblPr>
        <w:tblStyle w:val="a6"/>
        <w:tblW w:w="10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662"/>
      </w:tblGrid>
      <w:tr w:rsidR="00F567F7" w14:paraId="356AB861" w14:textId="77777777" w:rsidTr="00F567F7">
        <w:trPr>
          <w:trHeight w:val="4111"/>
        </w:trPr>
        <w:tc>
          <w:tcPr>
            <w:tcW w:w="5070" w:type="dxa"/>
          </w:tcPr>
          <w:p w14:paraId="4976D47C" w14:textId="3AA0BD8F" w:rsidR="00F567F7" w:rsidRDefault="00F567F7" w:rsidP="00F567F7">
            <w:pPr>
              <w:pStyle w:val="afa"/>
              <w:tabs>
                <w:tab w:val="clear" w:pos="288"/>
              </w:tabs>
              <w:ind w:firstLine="0"/>
              <w:rPr>
                <w:rStyle w:val="q4iawc"/>
                <w:lang w:val="en-US"/>
              </w:rPr>
            </w:pPr>
            <w:r>
              <w:rPr>
                <w:noProof/>
                <w:lang w:val="ru-RU" w:eastAsia="ru-RU"/>
              </w:rPr>
              <w:lastRenderedPageBreak/>
              <w:drawing>
                <wp:inline distT="0" distB="0" distL="0" distR="0" wp14:anchorId="4394F6DC" wp14:editId="7E4BF7FF">
                  <wp:extent cx="3091543" cy="24657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FuncAccelerom.tif"/>
                          <pic:cNvPicPr/>
                        </pic:nvPicPr>
                        <pic:blipFill rotWithShape="1">
                          <a:blip r:embed="rId141">
                            <a:extLst>
                              <a:ext uri="{28A0092B-C50C-407E-A947-70E740481C1C}">
                                <a14:useLocalDpi xmlns:a14="http://schemas.microsoft.com/office/drawing/2010/main" val="0"/>
                              </a:ext>
                            </a:extLst>
                          </a:blip>
                          <a:srcRect r="5964"/>
                          <a:stretch/>
                        </pic:blipFill>
                        <pic:spPr bwMode="auto">
                          <a:xfrm>
                            <a:off x="0" y="0"/>
                            <a:ext cx="3098598" cy="2471332"/>
                          </a:xfrm>
                          <a:prstGeom prst="rect">
                            <a:avLst/>
                          </a:prstGeom>
                          <a:ln>
                            <a:noFill/>
                          </a:ln>
                          <a:extLst>
                            <a:ext uri="{53640926-AAD7-44D8-BBD7-CCE9431645EC}">
                              <a14:shadowObscured xmlns:a14="http://schemas.microsoft.com/office/drawing/2010/main"/>
                            </a:ext>
                          </a:extLst>
                        </pic:spPr>
                      </pic:pic>
                    </a:graphicData>
                  </a:graphic>
                </wp:inline>
              </w:drawing>
            </w:r>
          </w:p>
        </w:tc>
        <w:tc>
          <w:tcPr>
            <w:tcW w:w="5662" w:type="dxa"/>
          </w:tcPr>
          <w:p w14:paraId="6EC27761" w14:textId="32CA8087" w:rsidR="00F567F7" w:rsidRDefault="00F567F7" w:rsidP="00697D29">
            <w:pPr>
              <w:pStyle w:val="afa"/>
              <w:ind w:firstLine="0"/>
              <w:rPr>
                <w:rStyle w:val="q4iawc"/>
                <w:lang w:val="en-US"/>
              </w:rPr>
            </w:pPr>
            <w:r>
              <w:rPr>
                <w:noProof/>
                <w:lang w:val="ru-RU" w:eastAsia="ru-RU"/>
              </w:rPr>
              <w:drawing>
                <wp:inline distT="0" distB="0" distL="0" distR="0" wp14:anchorId="1DB19961" wp14:editId="1576724A">
                  <wp:extent cx="3054221" cy="24333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ccelerom copy.tif"/>
                          <pic:cNvPicPr/>
                        </pic:nvPicPr>
                        <pic:blipFill rotWithShape="1">
                          <a:blip r:embed="rId142">
                            <a:extLst>
                              <a:ext uri="{28A0092B-C50C-407E-A947-70E740481C1C}">
                                <a14:useLocalDpi xmlns:a14="http://schemas.microsoft.com/office/drawing/2010/main" val="0"/>
                              </a:ext>
                            </a:extLst>
                          </a:blip>
                          <a:srcRect r="5863"/>
                          <a:stretch/>
                        </pic:blipFill>
                        <pic:spPr bwMode="auto">
                          <a:xfrm>
                            <a:off x="0" y="0"/>
                            <a:ext cx="3062845" cy="2440191"/>
                          </a:xfrm>
                          <a:prstGeom prst="rect">
                            <a:avLst/>
                          </a:prstGeom>
                          <a:ln>
                            <a:noFill/>
                          </a:ln>
                          <a:extLst>
                            <a:ext uri="{53640926-AAD7-44D8-BBD7-CCE9431645EC}">
                              <a14:shadowObscured xmlns:a14="http://schemas.microsoft.com/office/drawing/2010/main"/>
                            </a:ext>
                          </a:extLst>
                        </pic:spPr>
                      </pic:pic>
                    </a:graphicData>
                  </a:graphic>
                </wp:inline>
              </w:drawing>
            </w:r>
          </w:p>
        </w:tc>
      </w:tr>
      <w:tr w:rsidR="00F567F7" w14:paraId="496CBCF1" w14:textId="77777777" w:rsidTr="00F567F7">
        <w:trPr>
          <w:trHeight w:val="388"/>
        </w:trPr>
        <w:tc>
          <w:tcPr>
            <w:tcW w:w="5070" w:type="dxa"/>
          </w:tcPr>
          <w:p w14:paraId="5A3029B1" w14:textId="48AAB5F3" w:rsidR="00F567F7" w:rsidRDefault="00F567F7" w:rsidP="00F567F7">
            <w:pPr>
              <w:pStyle w:val="afa"/>
              <w:ind w:firstLine="0"/>
              <w:jc w:val="center"/>
              <w:rPr>
                <w:rStyle w:val="q4iawc"/>
                <w:lang w:val="en-US"/>
              </w:rPr>
            </w:pPr>
            <w:r w:rsidRPr="00697D29">
              <w:rPr>
                <w:rFonts w:ascii="Palatino Linotype" w:hAnsi="Palatino Linotype"/>
              </w:rPr>
              <w:t>(a)</w:t>
            </w:r>
          </w:p>
        </w:tc>
        <w:tc>
          <w:tcPr>
            <w:tcW w:w="5662" w:type="dxa"/>
          </w:tcPr>
          <w:p w14:paraId="04BC5DF2" w14:textId="54F87370" w:rsidR="00F567F7" w:rsidRDefault="00F567F7" w:rsidP="00F567F7">
            <w:pPr>
              <w:pStyle w:val="afa"/>
              <w:ind w:firstLine="0"/>
              <w:jc w:val="center"/>
              <w:rPr>
                <w:rStyle w:val="q4iawc"/>
                <w:lang w:val="en-US"/>
              </w:rPr>
            </w:pPr>
            <w:r w:rsidRPr="00697D29">
              <w:rPr>
                <w:rFonts w:ascii="Palatino Linotype" w:hAnsi="Palatino Linotype"/>
              </w:rPr>
              <w:t>(b)</w:t>
            </w:r>
          </w:p>
        </w:tc>
      </w:tr>
    </w:tbl>
    <w:p w14:paraId="5A6C463E" w14:textId="77777777" w:rsidR="00697D29" w:rsidRDefault="00697D29" w:rsidP="00697D29">
      <w:pPr>
        <w:pStyle w:val="afa"/>
        <w:rPr>
          <w:rStyle w:val="q4iawc"/>
          <w:lang w:val="en-US"/>
        </w:rPr>
        <w:sectPr w:rsidR="00697D29" w:rsidSect="00936259">
          <w:type w:val="continuous"/>
          <w:pgSz w:w="11906" w:h="16838" w:code="9"/>
          <w:pgMar w:top="1134" w:right="1134" w:bottom="1134" w:left="1247" w:header="595" w:footer="595" w:gutter="0"/>
          <w:cols w:space="454"/>
          <w:docGrid w:linePitch="360"/>
        </w:sectPr>
      </w:pPr>
    </w:p>
    <w:p w14:paraId="5A71616F" w14:textId="77777777" w:rsidR="00F567F7" w:rsidRDefault="00F567F7" w:rsidP="00697D29">
      <w:pPr>
        <w:pStyle w:val="afa"/>
        <w:ind w:firstLine="0"/>
        <w:jc w:val="center"/>
        <w:rPr>
          <w:rStyle w:val="q4iawc"/>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F567F7" w14:paraId="203D9440" w14:textId="77777777" w:rsidTr="00F567F7">
        <w:tc>
          <w:tcPr>
            <w:tcW w:w="4870" w:type="dxa"/>
          </w:tcPr>
          <w:p w14:paraId="0C23D16B" w14:textId="703F8AD9" w:rsidR="00F567F7" w:rsidRDefault="00F567F7" w:rsidP="00F567F7">
            <w:pPr>
              <w:pStyle w:val="afa"/>
              <w:tabs>
                <w:tab w:val="clear" w:pos="288"/>
              </w:tabs>
              <w:ind w:left="-142" w:firstLine="142"/>
              <w:jc w:val="center"/>
              <w:rPr>
                <w:rStyle w:val="q4iawc"/>
                <w:lang w:val="en-US"/>
              </w:rPr>
            </w:pPr>
            <w:r>
              <w:rPr>
                <w:noProof/>
                <w:lang w:val="ru-RU" w:eastAsia="ru-RU"/>
              </w:rPr>
              <w:lastRenderedPageBreak/>
              <w:drawing>
                <wp:inline distT="0" distB="0" distL="0" distR="0" wp14:anchorId="50BEAD54" wp14:editId="6E20C566">
                  <wp:extent cx="2861388" cy="22675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FuncYear.tif"/>
                          <pic:cNvPicPr/>
                        </pic:nvPicPr>
                        <pic:blipFill rotWithShape="1">
                          <a:blip r:embed="rId143">
                            <a:extLst>
                              <a:ext uri="{28A0092B-C50C-407E-A947-70E740481C1C}">
                                <a14:useLocalDpi xmlns:a14="http://schemas.microsoft.com/office/drawing/2010/main" val="0"/>
                              </a:ext>
                            </a:extLst>
                          </a:blip>
                          <a:srcRect r="5360"/>
                          <a:stretch/>
                        </pic:blipFill>
                        <pic:spPr bwMode="auto">
                          <a:xfrm>
                            <a:off x="0" y="0"/>
                            <a:ext cx="2861912" cy="2268000"/>
                          </a:xfrm>
                          <a:prstGeom prst="rect">
                            <a:avLst/>
                          </a:prstGeom>
                          <a:ln>
                            <a:noFill/>
                          </a:ln>
                          <a:extLst>
                            <a:ext uri="{53640926-AAD7-44D8-BBD7-CCE9431645EC}">
                              <a14:shadowObscured xmlns:a14="http://schemas.microsoft.com/office/drawing/2010/main"/>
                            </a:ext>
                          </a:extLst>
                        </pic:spPr>
                      </pic:pic>
                    </a:graphicData>
                  </a:graphic>
                </wp:inline>
              </w:drawing>
            </w:r>
          </w:p>
        </w:tc>
        <w:tc>
          <w:tcPr>
            <w:tcW w:w="4871" w:type="dxa"/>
          </w:tcPr>
          <w:p w14:paraId="5525A526" w14:textId="30D37DE6" w:rsidR="00F567F7" w:rsidRDefault="00F567F7" w:rsidP="00697D29">
            <w:pPr>
              <w:pStyle w:val="afa"/>
              <w:ind w:firstLine="0"/>
              <w:jc w:val="center"/>
              <w:rPr>
                <w:rStyle w:val="q4iawc"/>
                <w:lang w:val="en-US"/>
              </w:rPr>
            </w:pPr>
            <w:r>
              <w:rPr>
                <w:noProof/>
                <w:lang w:val="ru-RU" w:eastAsia="ru-RU"/>
              </w:rPr>
              <w:drawing>
                <wp:inline distT="0" distB="0" distL="0" distR="0" wp14:anchorId="3C91C004" wp14:editId="7B2058C4">
                  <wp:extent cx="2799105" cy="2267523"/>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Year.tif"/>
                          <pic:cNvPicPr/>
                        </pic:nvPicPr>
                        <pic:blipFill rotWithShape="1">
                          <a:blip r:embed="rId144">
                            <a:extLst>
                              <a:ext uri="{28A0092B-C50C-407E-A947-70E740481C1C}">
                                <a14:useLocalDpi xmlns:a14="http://schemas.microsoft.com/office/drawing/2010/main" val="0"/>
                              </a:ext>
                            </a:extLst>
                          </a:blip>
                          <a:srcRect l="2057" r="5361"/>
                          <a:stretch/>
                        </pic:blipFill>
                        <pic:spPr bwMode="auto">
                          <a:xfrm>
                            <a:off x="0" y="0"/>
                            <a:ext cx="2799694" cy="2268000"/>
                          </a:xfrm>
                          <a:prstGeom prst="rect">
                            <a:avLst/>
                          </a:prstGeom>
                          <a:ln>
                            <a:noFill/>
                          </a:ln>
                          <a:extLst>
                            <a:ext uri="{53640926-AAD7-44D8-BBD7-CCE9431645EC}">
                              <a14:shadowObscured xmlns:a14="http://schemas.microsoft.com/office/drawing/2010/main"/>
                            </a:ext>
                          </a:extLst>
                        </pic:spPr>
                      </pic:pic>
                    </a:graphicData>
                  </a:graphic>
                </wp:inline>
              </w:drawing>
            </w:r>
          </w:p>
        </w:tc>
      </w:tr>
      <w:tr w:rsidR="00F567F7" w14:paraId="07A742B3" w14:textId="77777777" w:rsidTr="00F567F7">
        <w:tc>
          <w:tcPr>
            <w:tcW w:w="4870" w:type="dxa"/>
          </w:tcPr>
          <w:p w14:paraId="756D0EDF" w14:textId="68792E1E" w:rsidR="00F567F7" w:rsidRDefault="00F567F7" w:rsidP="00697D29">
            <w:pPr>
              <w:pStyle w:val="afa"/>
              <w:ind w:firstLine="0"/>
              <w:jc w:val="center"/>
              <w:rPr>
                <w:rStyle w:val="q4iawc"/>
                <w:lang w:val="en-US"/>
              </w:rPr>
            </w:pPr>
            <w:r w:rsidRPr="00697D29">
              <w:rPr>
                <w:rFonts w:ascii="Palatino Linotype" w:hAnsi="Palatino Linotype"/>
              </w:rPr>
              <w:t>(</w:t>
            </w:r>
            <w:r>
              <w:rPr>
                <w:rFonts w:ascii="Palatino Linotype" w:hAnsi="Palatino Linotype"/>
                <w:lang w:val="en-US"/>
              </w:rPr>
              <w:t>c</w:t>
            </w:r>
            <w:r w:rsidRPr="00697D29">
              <w:rPr>
                <w:rFonts w:ascii="Palatino Linotype" w:hAnsi="Palatino Linotype"/>
              </w:rPr>
              <w:t>)</w:t>
            </w:r>
          </w:p>
        </w:tc>
        <w:tc>
          <w:tcPr>
            <w:tcW w:w="4871" w:type="dxa"/>
          </w:tcPr>
          <w:p w14:paraId="73E086FB" w14:textId="1E9E85E3" w:rsidR="00F567F7" w:rsidRDefault="00F567F7" w:rsidP="00697D29">
            <w:pPr>
              <w:pStyle w:val="afa"/>
              <w:ind w:firstLine="0"/>
              <w:jc w:val="center"/>
              <w:rPr>
                <w:rStyle w:val="q4iawc"/>
                <w:lang w:val="en-US"/>
              </w:rPr>
            </w:pPr>
            <w:r w:rsidRPr="00697D29">
              <w:rPr>
                <w:rFonts w:ascii="Palatino Linotype" w:hAnsi="Palatino Linotype"/>
              </w:rPr>
              <w:t>(</w:t>
            </w:r>
            <w:r>
              <w:rPr>
                <w:rFonts w:ascii="Palatino Linotype" w:hAnsi="Palatino Linotype"/>
                <w:lang w:val="en-US"/>
              </w:rPr>
              <w:t>d</w:t>
            </w:r>
            <w:r w:rsidRPr="00697D29">
              <w:rPr>
                <w:rFonts w:ascii="Palatino Linotype" w:hAnsi="Palatino Linotype"/>
              </w:rPr>
              <w:t>)</w:t>
            </w:r>
          </w:p>
        </w:tc>
      </w:tr>
    </w:tbl>
    <w:p w14:paraId="5FAC55CC" w14:textId="098E3245" w:rsidR="00697D29" w:rsidRDefault="00697D29" w:rsidP="00697D29">
      <w:pPr>
        <w:pStyle w:val="afa"/>
        <w:ind w:firstLine="0"/>
        <w:jc w:val="center"/>
        <w:rPr>
          <w:rStyle w:val="q4iawc"/>
          <w:lang w:val="en-US"/>
        </w:rPr>
      </w:pPr>
      <w:proofErr w:type="spellStart"/>
      <w:r w:rsidRPr="0062127D">
        <w:rPr>
          <w:rFonts w:ascii="Palatino Linotype" w:hAnsi="Palatino Linotype"/>
          <w:b/>
        </w:rPr>
        <w:t>Fig</w:t>
      </w:r>
      <w:proofErr w:type="spellEnd"/>
      <w:r w:rsidRPr="0062127D">
        <w:rPr>
          <w:rFonts w:ascii="Palatino Linotype" w:hAnsi="Palatino Linotype"/>
          <w:b/>
        </w:rPr>
        <w:t xml:space="preserve">. </w:t>
      </w:r>
      <w:r>
        <w:rPr>
          <w:rFonts w:ascii="Palatino Linotype" w:hAnsi="Palatino Linotype"/>
          <w:b/>
          <w:lang w:val="en-US"/>
        </w:rPr>
        <w:t>3.</w:t>
      </w:r>
      <w:r w:rsidRPr="0062127D">
        <w:rPr>
          <w:rFonts w:ascii="Palatino Linotype" w:hAnsi="Palatino Linotype"/>
        </w:rPr>
        <w:t xml:space="preserve"> </w:t>
      </w:r>
      <w:r w:rsidRPr="00697D29">
        <w:rPr>
          <w:rFonts w:ascii="Palatino Linotype" w:hAnsi="Palatino Linotype"/>
          <w:lang w:val="en-US"/>
        </w:rPr>
        <w:t xml:space="preserve">Performance comparison of the proposed approach and </w:t>
      </w:r>
      <w:proofErr w:type="spellStart"/>
      <w:r w:rsidRPr="00697D29">
        <w:rPr>
          <w:rFonts w:ascii="Palatino Linotype" w:hAnsi="Palatino Linotype"/>
          <w:lang w:val="en-US"/>
        </w:rPr>
        <w:t>MiniBatch</w:t>
      </w:r>
      <w:proofErr w:type="spellEnd"/>
      <w:r w:rsidRPr="00697D29">
        <w:rPr>
          <w:rFonts w:ascii="Palatino Linotype" w:hAnsi="Palatino Linotype"/>
          <w:lang w:val="en-US"/>
        </w:rPr>
        <w:t xml:space="preserve"> k-means for different numbers of iterations on the Phone Accelerometer (a, b) and </w:t>
      </w:r>
      <w:proofErr w:type="spellStart"/>
      <w:r w:rsidRPr="00697D29">
        <w:rPr>
          <w:rFonts w:ascii="Palatino Linotype" w:hAnsi="Palatino Linotype"/>
          <w:lang w:val="en-US"/>
        </w:rPr>
        <w:t>YearPredictionMSD</w:t>
      </w:r>
      <w:proofErr w:type="spellEnd"/>
      <w:r w:rsidRPr="00697D29">
        <w:rPr>
          <w:rFonts w:ascii="Palatino Linotype" w:hAnsi="Palatino Linotype"/>
          <w:lang w:val="en-US"/>
        </w:rPr>
        <w:t xml:space="preserve"> (c, d) datasets</w:t>
      </w:r>
    </w:p>
    <w:p w14:paraId="728DBEC3" w14:textId="77777777" w:rsidR="00697D29" w:rsidRDefault="00697D29" w:rsidP="00F567F7">
      <w:pPr>
        <w:pStyle w:val="afa"/>
        <w:spacing w:after="0"/>
        <w:ind w:firstLine="0"/>
        <w:rPr>
          <w:rStyle w:val="q4iawc"/>
          <w:lang w:val="en-US"/>
        </w:rPr>
      </w:pPr>
    </w:p>
    <w:p w14:paraId="031BBEBB" w14:textId="77777777" w:rsidR="00697D29" w:rsidRDefault="00697D29" w:rsidP="00697D29">
      <w:pPr>
        <w:pStyle w:val="afa"/>
        <w:rPr>
          <w:rStyle w:val="q4iawc"/>
          <w:lang w:val="en-US"/>
        </w:rPr>
        <w:sectPr w:rsidR="00697D29" w:rsidSect="00EC5600">
          <w:type w:val="continuous"/>
          <w:pgSz w:w="11906" w:h="16838" w:code="9"/>
          <w:pgMar w:top="1134" w:right="1134" w:bottom="1134" w:left="1247" w:header="709" w:footer="709" w:gutter="0"/>
          <w:cols w:space="360"/>
          <w:docGrid w:linePitch="360"/>
        </w:sectPr>
      </w:pPr>
    </w:p>
    <w:p w14:paraId="27006A35" w14:textId="77777777" w:rsidR="00873A8C" w:rsidRPr="004F5DD5" w:rsidRDefault="00873A8C" w:rsidP="00F567F7">
      <w:pPr>
        <w:pStyle w:val="af0"/>
        <w:widowControl w:val="0"/>
        <w:numPr>
          <w:ilvl w:val="0"/>
          <w:numId w:val="12"/>
        </w:numPr>
        <w:pBdr>
          <w:top w:val="nil"/>
          <w:left w:val="nil"/>
          <w:bottom w:val="nil"/>
          <w:right w:val="nil"/>
          <w:between w:val="nil"/>
        </w:pBdr>
        <w:spacing w:before="120" w:after="120" w:line="240" w:lineRule="auto"/>
        <w:ind w:left="284" w:hanging="284"/>
        <w:jc w:val="both"/>
        <w:rPr>
          <w:rFonts w:ascii="Palatino Linotype" w:hAnsi="Palatino Linotype" w:cs="Arial"/>
          <w:b/>
          <w:bCs/>
          <w:iCs/>
          <w:color w:val="000000"/>
          <w:sz w:val="24"/>
          <w:szCs w:val="24"/>
        </w:rPr>
      </w:pPr>
      <w:proofErr w:type="spellStart"/>
      <w:r w:rsidRPr="004F5DD5">
        <w:rPr>
          <w:rFonts w:ascii="Palatino Linotype" w:hAnsi="Palatino Linotype" w:cs="Arial"/>
          <w:b/>
          <w:bCs/>
          <w:iCs/>
          <w:color w:val="000000"/>
          <w:sz w:val="24"/>
          <w:szCs w:val="24"/>
        </w:rPr>
        <w:lastRenderedPageBreak/>
        <w:t>Conclusion</w:t>
      </w:r>
      <w:proofErr w:type="spellEnd"/>
      <w:r w:rsidRPr="004F5DD5">
        <w:rPr>
          <w:rFonts w:ascii="Palatino Linotype" w:hAnsi="Palatino Linotype" w:cs="Arial"/>
          <w:b/>
          <w:bCs/>
          <w:iCs/>
          <w:color w:val="000000"/>
          <w:sz w:val="24"/>
          <w:szCs w:val="24"/>
        </w:rPr>
        <w:t xml:space="preserve"> and </w:t>
      </w:r>
      <w:proofErr w:type="spellStart"/>
      <w:r w:rsidRPr="004F5DD5">
        <w:rPr>
          <w:rFonts w:ascii="Palatino Linotype" w:hAnsi="Palatino Linotype" w:cs="Arial"/>
          <w:b/>
          <w:bCs/>
          <w:iCs/>
          <w:color w:val="000000"/>
          <w:sz w:val="24"/>
          <w:szCs w:val="24"/>
        </w:rPr>
        <w:t>future</w:t>
      </w:r>
      <w:proofErr w:type="spellEnd"/>
      <w:r w:rsidRPr="004F5DD5">
        <w:rPr>
          <w:rFonts w:ascii="Palatino Linotype" w:hAnsi="Palatino Linotype" w:cs="Arial"/>
          <w:b/>
          <w:bCs/>
          <w:iCs/>
          <w:color w:val="000000"/>
          <w:sz w:val="24"/>
          <w:szCs w:val="24"/>
        </w:rPr>
        <w:t xml:space="preserve"> </w:t>
      </w:r>
      <w:proofErr w:type="spellStart"/>
      <w:r w:rsidRPr="004F5DD5">
        <w:rPr>
          <w:rFonts w:ascii="Palatino Linotype" w:hAnsi="Palatino Linotype" w:cs="Arial"/>
          <w:b/>
          <w:bCs/>
          <w:iCs/>
          <w:color w:val="000000"/>
          <w:sz w:val="24"/>
          <w:szCs w:val="24"/>
        </w:rPr>
        <w:t>work</w:t>
      </w:r>
      <w:proofErr w:type="spellEnd"/>
    </w:p>
    <w:p w14:paraId="1ED720C3" w14:textId="0B319ADC" w:rsidR="00E339E2" w:rsidRPr="00E339E2" w:rsidRDefault="00E339E2" w:rsidP="00E339E2">
      <w:pPr>
        <w:widowControl w:val="0"/>
        <w:autoSpaceDE w:val="0"/>
        <w:autoSpaceDN w:val="0"/>
        <w:adjustRightInd w:val="0"/>
        <w:ind w:firstLine="357"/>
        <w:jc w:val="both"/>
        <w:rPr>
          <w:rFonts w:ascii="Palatino Linotype" w:hAnsi="Palatino Linotype"/>
        </w:rPr>
      </w:pPr>
      <w:r w:rsidRPr="00E339E2">
        <w:rPr>
          <w:rFonts w:ascii="Palatino Linotype" w:hAnsi="Palatino Linotype"/>
        </w:rPr>
        <w:t>This study proposed an approach for parallel clustering of large datasets based on</w:t>
      </w:r>
      <w:r w:rsidR="00645961">
        <w:rPr>
          <w:rFonts w:ascii="Palatino Linotype" w:hAnsi="Palatino Linotype"/>
        </w:rPr>
        <w:t xml:space="preserve"> the</w:t>
      </w:r>
      <w:r w:rsidRPr="00E339E2">
        <w:rPr>
          <w:rFonts w:ascii="Palatino Linotype" w:hAnsi="Palatino Linotype"/>
        </w:rPr>
        <w:t xml:space="preserve"> k-</w:t>
      </w:r>
      <w:proofErr w:type="spellStart"/>
      <w:r w:rsidRPr="00E339E2">
        <w:rPr>
          <w:rFonts w:ascii="Palatino Linotype" w:hAnsi="Palatino Linotype"/>
        </w:rPr>
        <w:t>medoids</w:t>
      </w:r>
      <w:proofErr w:type="spellEnd"/>
      <w:r w:rsidR="00645961">
        <w:rPr>
          <w:rFonts w:ascii="Palatino Linotype" w:hAnsi="Palatino Linotype"/>
        </w:rPr>
        <w:t xml:space="preserve"> and </w:t>
      </w:r>
      <w:r w:rsidRPr="00E339E2">
        <w:rPr>
          <w:rFonts w:ascii="Palatino Linotype" w:hAnsi="Palatino Linotype"/>
        </w:rPr>
        <w:t>k-means algorithm</w:t>
      </w:r>
      <w:r w:rsidR="00645961">
        <w:rPr>
          <w:rFonts w:ascii="Palatino Linotype" w:hAnsi="Palatino Linotype"/>
        </w:rPr>
        <w:t>s</w:t>
      </w:r>
      <w:r w:rsidRPr="00E339E2">
        <w:rPr>
          <w:rFonts w:ascii="Palatino Linotype" w:hAnsi="Palatino Linotype"/>
        </w:rPr>
        <w:t xml:space="preserve"> to improve the clustering accuracy. </w:t>
      </w:r>
      <w:r w:rsidR="00D5487E" w:rsidRPr="00D5487E">
        <w:rPr>
          <w:rFonts w:ascii="Palatino Linotype" w:hAnsi="Palatino Linotype"/>
        </w:rPr>
        <w:t xml:space="preserve">Comparison of the obtained </w:t>
      </w:r>
      <w:proofErr w:type="spellStart"/>
      <w:r w:rsidR="00D5487E" w:rsidRPr="00D5487E">
        <w:rPr>
          <w:rFonts w:ascii="Palatino Linotype" w:hAnsi="Palatino Linotype"/>
        </w:rPr>
        <w:t>medoids</w:t>
      </w:r>
      <w:proofErr w:type="spellEnd"/>
      <w:r w:rsidR="00D5487E" w:rsidRPr="00D5487E">
        <w:rPr>
          <w:rFonts w:ascii="Palatino Linotype" w:hAnsi="Palatino Linotype"/>
        </w:rPr>
        <w:t xml:space="preserve"> for the considered datasets with other algorithms proved the superiority of the proposed approach for the best potential </w:t>
      </w:r>
      <w:proofErr w:type="spellStart"/>
      <w:r w:rsidR="00D5487E" w:rsidRPr="00D5487E">
        <w:rPr>
          <w:rFonts w:ascii="Palatino Linotype" w:hAnsi="Palatino Linotype"/>
        </w:rPr>
        <w:t>medoids</w:t>
      </w:r>
      <w:proofErr w:type="spellEnd"/>
      <w:r w:rsidR="00D5487E" w:rsidRPr="00D5487E">
        <w:rPr>
          <w:rFonts w:ascii="Palatino Linotype" w:hAnsi="Palatino Linotype"/>
        </w:rPr>
        <w:t xml:space="preserve"> calculation. The approach also has the advantage of taking into account the entire large dataset. The distance between </w:t>
      </w:r>
      <w:proofErr w:type="spellStart"/>
      <w:r w:rsidR="00D5487E" w:rsidRPr="00D5487E">
        <w:rPr>
          <w:rFonts w:ascii="Palatino Linotype" w:hAnsi="Palatino Linotype"/>
        </w:rPr>
        <w:t>medoids</w:t>
      </w:r>
      <w:proofErr w:type="spellEnd"/>
      <w:r w:rsidR="00D5487E" w:rsidRPr="00D5487E">
        <w:rPr>
          <w:rFonts w:ascii="Palatino Linotype" w:hAnsi="Palatino Linotype"/>
        </w:rPr>
        <w:t xml:space="preserve"> and data points </w:t>
      </w:r>
      <w:proofErr w:type="gramStart"/>
      <w:r w:rsidR="00D5487E" w:rsidRPr="00D5487E">
        <w:rPr>
          <w:rFonts w:ascii="Palatino Linotype" w:hAnsi="Palatino Linotype"/>
        </w:rPr>
        <w:t>was experimentally optimized</w:t>
      </w:r>
      <w:proofErr w:type="gramEnd"/>
      <w:r w:rsidR="00D5487E" w:rsidRPr="00D5487E">
        <w:rPr>
          <w:rFonts w:ascii="Palatino Linotype" w:hAnsi="Palatino Linotype"/>
        </w:rPr>
        <w:t xml:space="preserve"> and cal</w:t>
      </w:r>
      <w:r w:rsidR="00D5487E">
        <w:rPr>
          <w:rFonts w:ascii="Palatino Linotype" w:hAnsi="Palatino Linotype"/>
        </w:rPr>
        <w:t>culated using a hybrid approach</w:t>
      </w:r>
      <w:r w:rsidRPr="00E339E2">
        <w:rPr>
          <w:rFonts w:ascii="Palatino Linotype" w:hAnsi="Palatino Linotype"/>
        </w:rPr>
        <w:t>. Experiments have shown that the proposed parallel implementation of k-</w:t>
      </w:r>
      <w:proofErr w:type="spellStart"/>
      <w:r w:rsidRPr="00E339E2">
        <w:rPr>
          <w:rFonts w:ascii="Palatino Linotype" w:hAnsi="Palatino Linotype"/>
        </w:rPr>
        <w:t>medoids</w:t>
      </w:r>
      <w:proofErr w:type="spellEnd"/>
      <w:r w:rsidRPr="00E339E2">
        <w:rPr>
          <w:rFonts w:ascii="Palatino Linotype" w:hAnsi="Palatino Linotype"/>
        </w:rPr>
        <w:t xml:space="preserve"> together with k-means is an order of magnitude accurate and works faster compared to the classical k-means algorithm</w:t>
      </w:r>
      <w:r w:rsidR="004837E9">
        <w:rPr>
          <w:rFonts w:ascii="Palatino Linotype" w:hAnsi="Palatino Linotype"/>
        </w:rPr>
        <w:t xml:space="preserve"> when </w:t>
      </w:r>
      <w:r w:rsidR="004837E9" w:rsidRPr="00EB40AB">
        <w:rPr>
          <w:rFonts w:ascii="Palatino Linotype" w:hAnsi="Palatino Linotype"/>
          <w:position w:val="-6"/>
        </w:rPr>
        <w:object w:dxaOrig="560" w:dyaOrig="260" w14:anchorId="1B4F2C92">
          <v:shape id="_x0000_i1092" type="#_x0000_t75" style="width:27.75pt;height:13.9pt" o:ole="">
            <v:imagedata r:id="rId145" o:title=""/>
          </v:shape>
          <o:OLEObject Type="Embed" ProgID="Equation.3" ShapeID="_x0000_i1092" DrawAspect="Content" ObjectID="_1771938533" r:id="rId146"/>
        </w:object>
      </w:r>
      <w:r w:rsidR="004837E9">
        <w:rPr>
          <w:rFonts w:ascii="Palatino Linotype" w:hAnsi="Palatino Linotype"/>
        </w:rPr>
        <w:t xml:space="preserve"> and </w:t>
      </w:r>
      <w:r w:rsidR="004837E9" w:rsidRPr="00EB40AB">
        <w:rPr>
          <w:rFonts w:ascii="Palatino Linotype" w:hAnsi="Palatino Linotype"/>
          <w:position w:val="-6"/>
        </w:rPr>
        <w:object w:dxaOrig="560" w:dyaOrig="240" w14:anchorId="613913B6">
          <v:shape id="_x0000_i1093" type="#_x0000_t75" style="width:27.75pt;height:13.9pt" o:ole="">
            <v:imagedata r:id="rId147" o:title=""/>
          </v:shape>
          <o:OLEObject Type="Embed" ProgID="Equation.3" ShapeID="_x0000_i1093" DrawAspect="Content" ObjectID="_1771938534" r:id="rId148"/>
        </w:object>
      </w:r>
      <w:r w:rsidRPr="00E339E2">
        <w:rPr>
          <w:rFonts w:ascii="Palatino Linotype" w:hAnsi="Palatino Linotype"/>
        </w:rPr>
        <w:t>. In contrast, the k-means algorithm does not work when the number of c</w:t>
      </w:r>
      <w:r w:rsidR="004837E9">
        <w:rPr>
          <w:rFonts w:ascii="Palatino Linotype" w:hAnsi="Palatino Linotype"/>
        </w:rPr>
        <w:t xml:space="preserve">lusters is </w:t>
      </w:r>
      <w:r w:rsidR="004837E9" w:rsidRPr="00EB40AB">
        <w:rPr>
          <w:rFonts w:ascii="Palatino Linotype" w:hAnsi="Palatino Linotype"/>
          <w:position w:val="-6"/>
        </w:rPr>
        <w:object w:dxaOrig="560" w:dyaOrig="260" w14:anchorId="568A1AC3">
          <v:shape id="_x0000_i1094" type="#_x0000_t75" style="width:27.75pt;height:13.9pt" o:ole="">
            <v:imagedata r:id="rId149" o:title=""/>
          </v:shape>
          <o:OLEObject Type="Embed" ProgID="Equation.3" ShapeID="_x0000_i1094" DrawAspect="Content" ObjectID="_1771938535" r:id="rId150"/>
        </w:object>
      </w:r>
      <w:r w:rsidR="004837E9">
        <w:rPr>
          <w:rFonts w:ascii="Palatino Linotype" w:hAnsi="Palatino Linotype"/>
        </w:rPr>
        <w:t xml:space="preserve"> for a large data</w:t>
      </w:r>
      <w:r w:rsidRPr="00E339E2">
        <w:rPr>
          <w:rFonts w:ascii="Palatino Linotype" w:hAnsi="Palatino Linotype"/>
        </w:rPr>
        <w:t>set. The proposed approach can perform eff</w:t>
      </w:r>
      <w:r w:rsidR="008C59EF">
        <w:rPr>
          <w:rFonts w:ascii="Palatino Linotype" w:hAnsi="Palatino Linotype"/>
        </w:rPr>
        <w:t>icient clustering of large data</w:t>
      </w:r>
      <w:r w:rsidRPr="00E339E2">
        <w:rPr>
          <w:rFonts w:ascii="Palatino Linotype" w:hAnsi="Palatino Linotype"/>
        </w:rPr>
        <w:t xml:space="preserve">sets in a short time and </w:t>
      </w:r>
      <w:proofErr w:type="gramStart"/>
      <w:r w:rsidRPr="00E339E2">
        <w:rPr>
          <w:rFonts w:ascii="Palatino Linotype" w:hAnsi="Palatino Linotype"/>
        </w:rPr>
        <w:t>can be applied</w:t>
      </w:r>
      <w:proofErr w:type="gramEnd"/>
      <w:r w:rsidRPr="00E339E2">
        <w:rPr>
          <w:rFonts w:ascii="Palatino Linotype" w:hAnsi="Palatino Linotype"/>
        </w:rPr>
        <w:t xml:space="preserve"> in various applications.</w:t>
      </w:r>
    </w:p>
    <w:p w14:paraId="2EBC0D97" w14:textId="41C61C6F" w:rsidR="00BE24C4" w:rsidRPr="0062127D" w:rsidRDefault="00E339E2" w:rsidP="00776548">
      <w:pPr>
        <w:widowControl w:val="0"/>
        <w:autoSpaceDE w:val="0"/>
        <w:autoSpaceDN w:val="0"/>
        <w:adjustRightInd w:val="0"/>
        <w:ind w:firstLine="357"/>
        <w:jc w:val="both"/>
        <w:rPr>
          <w:rFonts w:ascii="Palatino Linotype" w:hAnsi="Palatino Linotype"/>
        </w:rPr>
      </w:pPr>
      <w:r w:rsidRPr="00E339E2">
        <w:rPr>
          <w:rFonts w:ascii="Palatino Linotype" w:hAnsi="Palatino Linotype"/>
        </w:rPr>
        <w:t xml:space="preserve">In the future, it </w:t>
      </w:r>
      <w:proofErr w:type="gramStart"/>
      <w:r w:rsidRPr="00E339E2">
        <w:rPr>
          <w:rFonts w:ascii="Palatino Linotype" w:hAnsi="Palatino Linotype"/>
        </w:rPr>
        <w:t>is planned</w:t>
      </w:r>
      <w:proofErr w:type="gramEnd"/>
      <w:r w:rsidRPr="00E339E2">
        <w:rPr>
          <w:rFonts w:ascii="Palatino Linotype" w:hAnsi="Palatino Linotype"/>
        </w:rPr>
        <w:t xml:space="preserve"> to develop an approach for more accurately determining the batch size, which will improve the quality of the solution and the speed of the</w:t>
      </w:r>
      <w:r w:rsidR="00F026D3">
        <w:rPr>
          <w:rFonts w:ascii="Palatino Linotype" w:hAnsi="Palatino Linotype"/>
        </w:rPr>
        <w:t xml:space="preserve"> massive</w:t>
      </w:r>
      <w:r w:rsidRPr="00E339E2">
        <w:rPr>
          <w:rFonts w:ascii="Palatino Linotype" w:hAnsi="Palatino Linotype"/>
        </w:rPr>
        <w:t xml:space="preserve"> data c</w:t>
      </w:r>
      <w:r w:rsidR="00776548">
        <w:rPr>
          <w:rFonts w:ascii="Palatino Linotype" w:hAnsi="Palatino Linotype"/>
        </w:rPr>
        <w:t>lustering algorithm convergence</w:t>
      </w:r>
      <w:r w:rsidR="00BE24C4" w:rsidRPr="00BE24C4">
        <w:rPr>
          <w:rFonts w:ascii="Palatino Linotype" w:hAnsi="Palatino Linotype"/>
        </w:rPr>
        <w:t>.</w:t>
      </w:r>
    </w:p>
    <w:p w14:paraId="3BB0E12F" w14:textId="77777777" w:rsidR="00C118AE" w:rsidRPr="004F5DD5" w:rsidRDefault="00C118AE" w:rsidP="00C118AE">
      <w:pPr>
        <w:widowControl w:val="0"/>
        <w:pBdr>
          <w:top w:val="nil"/>
          <w:left w:val="nil"/>
          <w:bottom w:val="nil"/>
          <w:right w:val="nil"/>
          <w:between w:val="nil"/>
        </w:pBdr>
        <w:spacing w:before="240" w:after="120"/>
        <w:jc w:val="both"/>
        <w:rPr>
          <w:rFonts w:ascii="Palatino Linotype" w:hAnsi="Palatino Linotype" w:cs="Arial"/>
          <w:b/>
          <w:bCs/>
          <w:iCs/>
          <w:color w:val="000000"/>
          <w:sz w:val="24"/>
          <w:szCs w:val="24"/>
          <w:lang w:val="az-Latn-AZ"/>
        </w:rPr>
      </w:pPr>
      <w:proofErr w:type="spellStart"/>
      <w:r w:rsidRPr="004F5DD5">
        <w:rPr>
          <w:rFonts w:ascii="Palatino Linotype" w:hAnsi="Palatino Linotype" w:cs="Arial"/>
          <w:b/>
          <w:bCs/>
          <w:iCs/>
          <w:color w:val="000000"/>
          <w:sz w:val="24"/>
          <w:szCs w:val="24"/>
          <w:lang w:val="az-Latn-AZ"/>
        </w:rPr>
        <w:t>Acknowledgement</w:t>
      </w:r>
      <w:proofErr w:type="spellEnd"/>
      <w:r w:rsidRPr="004F5DD5">
        <w:rPr>
          <w:rFonts w:ascii="Palatino Linotype" w:hAnsi="Palatino Linotype" w:cs="Arial"/>
          <w:b/>
          <w:bCs/>
          <w:iCs/>
          <w:color w:val="000000"/>
          <w:sz w:val="24"/>
          <w:szCs w:val="24"/>
          <w:lang w:val="az-Latn-AZ"/>
        </w:rPr>
        <w:t xml:space="preserve"> </w:t>
      </w:r>
    </w:p>
    <w:p w14:paraId="3399D12D" w14:textId="2FA6081C" w:rsidR="00987254" w:rsidRPr="00D2085C" w:rsidRDefault="00987254" w:rsidP="00987254">
      <w:pPr>
        <w:widowControl w:val="0"/>
        <w:autoSpaceDE w:val="0"/>
        <w:autoSpaceDN w:val="0"/>
        <w:adjustRightInd w:val="0"/>
        <w:ind w:firstLine="357"/>
        <w:jc w:val="both"/>
        <w:rPr>
          <w:rFonts w:ascii="Palatino Linotype" w:hAnsi="Palatino Linotype"/>
        </w:rPr>
      </w:pPr>
      <w:proofErr w:type="gramStart"/>
      <w:r w:rsidRPr="00F37B58">
        <w:rPr>
          <w:rFonts w:ascii="Palatino Linotype" w:hAnsi="Palatino Linotype"/>
        </w:rPr>
        <w:t xml:space="preserve">This work was supported by the Science Foundation of the State Oil Company of Azerbaijan Republic </w:t>
      </w:r>
      <w:r>
        <w:rPr>
          <w:rFonts w:ascii="Palatino Linotype" w:hAnsi="Palatino Linotype"/>
        </w:rPr>
        <w:t>(SOCAR) (</w:t>
      </w:r>
      <w:r w:rsidRPr="00C74678">
        <w:rPr>
          <w:rFonts w:ascii="Palatino Linotype" w:hAnsi="Palatino Linotype"/>
        </w:rPr>
        <w:t>Contract No.</w:t>
      </w:r>
      <w:r w:rsidR="00C74678" w:rsidRPr="00C74678">
        <w:rPr>
          <w:rFonts w:ascii="Palatino Linotype" w:hAnsi="Palatino Linotype"/>
        </w:rPr>
        <w:t xml:space="preserve"> 01LR-EF/2024</w:t>
      </w:r>
      <w:r w:rsidRPr="00C74678">
        <w:rPr>
          <w:rFonts w:ascii="Palatino Linotype" w:hAnsi="Palatino Linotype"/>
        </w:rPr>
        <w:t>)</w:t>
      </w:r>
      <w:proofErr w:type="gramEnd"/>
      <w:r w:rsidRPr="00C74678">
        <w:rPr>
          <w:rFonts w:ascii="Palatino Linotype" w:hAnsi="Palatino Linotype"/>
        </w:rPr>
        <w:t>.</w:t>
      </w:r>
    </w:p>
    <w:p w14:paraId="179EE421" w14:textId="77777777" w:rsidR="003A79B0" w:rsidRPr="004F5DD5" w:rsidRDefault="007031BF" w:rsidP="00F567F7">
      <w:pPr>
        <w:widowControl w:val="0"/>
        <w:pBdr>
          <w:top w:val="nil"/>
          <w:left w:val="nil"/>
          <w:bottom w:val="nil"/>
          <w:right w:val="nil"/>
          <w:between w:val="nil"/>
        </w:pBdr>
        <w:spacing w:after="120"/>
        <w:jc w:val="both"/>
        <w:rPr>
          <w:rFonts w:ascii="Palatino Linotype" w:hAnsi="Palatino Linotype" w:cs="Arial"/>
          <w:b/>
          <w:bCs/>
          <w:iCs/>
          <w:color w:val="000000"/>
          <w:sz w:val="24"/>
          <w:szCs w:val="24"/>
          <w:lang w:val="az-Latn-AZ"/>
        </w:rPr>
      </w:pPr>
      <w:proofErr w:type="spellStart"/>
      <w:r w:rsidRPr="004F5DD5">
        <w:rPr>
          <w:rFonts w:ascii="Palatino Linotype" w:hAnsi="Palatino Linotype" w:cs="Arial"/>
          <w:b/>
          <w:bCs/>
          <w:iCs/>
          <w:color w:val="000000"/>
          <w:sz w:val="24"/>
          <w:szCs w:val="24"/>
          <w:lang w:val="az-Latn-AZ"/>
        </w:rPr>
        <w:lastRenderedPageBreak/>
        <w:t>References</w:t>
      </w:r>
      <w:proofErr w:type="spellEnd"/>
    </w:p>
    <w:p w14:paraId="4443CCC1" w14:textId="1CC1A300" w:rsidR="00470317" w:rsidRPr="00776548" w:rsidRDefault="00713372" w:rsidP="00470317">
      <w:pPr>
        <w:widowControl w:val="0"/>
        <w:ind w:left="284" w:hanging="284"/>
        <w:jc w:val="both"/>
        <w:rPr>
          <w:rFonts w:ascii="Palatino Linotype" w:hAnsi="Palatino Linotype"/>
          <w:sz w:val="16"/>
          <w:szCs w:val="16"/>
        </w:rPr>
      </w:pPr>
      <w:r>
        <w:rPr>
          <w:rFonts w:ascii="Palatino Linotype" w:hAnsi="Palatino Linotype"/>
          <w:sz w:val="16"/>
          <w:szCs w:val="16"/>
        </w:rPr>
        <w:t>Aggarwal, C. C.</w:t>
      </w:r>
      <w:r w:rsidR="00470317" w:rsidRPr="00776548">
        <w:rPr>
          <w:rFonts w:ascii="Palatino Linotype" w:hAnsi="Palatino Linotype"/>
          <w:sz w:val="16"/>
          <w:szCs w:val="16"/>
        </w:rPr>
        <w:t xml:space="preserve"> &amp; Reddy, C. K. (2014). Data </w:t>
      </w:r>
      <w:proofErr w:type="gramStart"/>
      <w:r w:rsidR="00470317" w:rsidRPr="00776548">
        <w:rPr>
          <w:rFonts w:ascii="Palatino Linotype" w:hAnsi="Palatino Linotype"/>
          <w:sz w:val="16"/>
          <w:szCs w:val="16"/>
        </w:rPr>
        <w:t>clustering:</w:t>
      </w:r>
      <w:proofErr w:type="gramEnd"/>
      <w:r w:rsidR="00470317" w:rsidRPr="00776548">
        <w:rPr>
          <w:rFonts w:ascii="Palatino Linotype" w:hAnsi="Palatino Linotype"/>
          <w:sz w:val="16"/>
          <w:szCs w:val="16"/>
        </w:rPr>
        <w:t xml:space="preserve"> algorithms and applications. New York: CRC Press. </w:t>
      </w:r>
      <w:hyperlink r:id="rId151" w:history="1">
        <w:r w:rsidR="005A0A10" w:rsidRPr="007B33CB">
          <w:rPr>
            <w:rStyle w:val="af"/>
            <w:rFonts w:ascii="Palatino Linotype" w:hAnsi="Palatino Linotype"/>
            <w:sz w:val="16"/>
            <w:szCs w:val="16"/>
          </w:rPr>
          <w:t>https://doi.org/10.1201/9781315373515</w:t>
        </w:r>
      </w:hyperlink>
      <w:r w:rsidR="005A0A10">
        <w:rPr>
          <w:rFonts w:ascii="Palatino Linotype" w:hAnsi="Palatino Linotype"/>
          <w:sz w:val="16"/>
          <w:szCs w:val="16"/>
        </w:rPr>
        <w:t xml:space="preserve"> </w:t>
      </w:r>
    </w:p>
    <w:p w14:paraId="3F9FCA50" w14:textId="044982AC" w:rsidR="00E42BDF" w:rsidRPr="00776548" w:rsidRDefault="00E42BDF" w:rsidP="00E42BDF">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Ahmadov</w:t>
      </w:r>
      <w:proofErr w:type="spellEnd"/>
      <w:r w:rsidR="00713372">
        <w:rPr>
          <w:rFonts w:ascii="Palatino Linotype" w:hAnsi="Palatino Linotype"/>
          <w:sz w:val="16"/>
          <w:szCs w:val="16"/>
        </w:rPr>
        <w:t>,</w:t>
      </w:r>
      <w:r w:rsidRPr="00776548">
        <w:rPr>
          <w:rFonts w:ascii="Palatino Linotype" w:hAnsi="Palatino Linotype"/>
          <w:sz w:val="16"/>
          <w:szCs w:val="16"/>
        </w:rPr>
        <w:t xml:space="preserve"> E. Y. (2023)</w:t>
      </w:r>
      <w:r w:rsidR="00713372">
        <w:rPr>
          <w:rFonts w:ascii="Palatino Linotype" w:hAnsi="Palatino Linotype"/>
          <w:sz w:val="16"/>
          <w:szCs w:val="16"/>
        </w:rPr>
        <w:t>.</w:t>
      </w:r>
      <w:r w:rsidRPr="00776548">
        <w:rPr>
          <w:rFonts w:ascii="Palatino Linotype" w:hAnsi="Palatino Linotype"/>
          <w:sz w:val="16"/>
          <w:szCs w:val="16"/>
        </w:rPr>
        <w:t xml:space="preserve"> Comparative analysis of k-means and fuzzy c-means algorithms on demographic data using the PCA method. Problems of Information Technology, 14(1), 15-22. </w:t>
      </w:r>
      <w:hyperlink r:id="rId152" w:history="1">
        <w:r w:rsidR="005A0A10" w:rsidRPr="007B33CB">
          <w:rPr>
            <w:rStyle w:val="af"/>
            <w:rFonts w:ascii="Palatino Linotype" w:hAnsi="Palatino Linotype"/>
            <w:sz w:val="16"/>
            <w:szCs w:val="16"/>
          </w:rPr>
          <w:t>https://doi.org/10.25045/jpit.v14.i1.03</w:t>
        </w:r>
      </w:hyperlink>
      <w:r w:rsidR="005A0A10">
        <w:rPr>
          <w:rFonts w:ascii="Palatino Linotype" w:hAnsi="Palatino Linotype"/>
          <w:sz w:val="16"/>
          <w:szCs w:val="16"/>
        </w:rPr>
        <w:t xml:space="preserve"> </w:t>
      </w:r>
    </w:p>
    <w:p w14:paraId="73845814" w14:textId="77777777" w:rsidR="00F567F7" w:rsidRDefault="00B2782C" w:rsidP="00B2782C">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Alguliyev</w:t>
      </w:r>
      <w:proofErr w:type="spellEnd"/>
      <w:r w:rsidRPr="00776548">
        <w:rPr>
          <w:rFonts w:ascii="Palatino Linotype" w:hAnsi="Palatino Linotype"/>
          <w:sz w:val="16"/>
          <w:szCs w:val="16"/>
        </w:rPr>
        <w:t xml:space="preserve">, R., </w:t>
      </w:r>
      <w:proofErr w:type="spellStart"/>
      <w:r w:rsidRPr="00776548">
        <w:rPr>
          <w:rFonts w:ascii="Palatino Linotype" w:hAnsi="Palatino Linotype"/>
          <w:sz w:val="16"/>
          <w:szCs w:val="16"/>
        </w:rPr>
        <w:t>Aliguliyev</w:t>
      </w:r>
      <w:proofErr w:type="spellEnd"/>
      <w:r w:rsidRPr="00776548">
        <w:rPr>
          <w:rFonts w:ascii="Palatino Linotype" w:hAnsi="Palatino Linotype"/>
          <w:sz w:val="16"/>
          <w:szCs w:val="16"/>
        </w:rPr>
        <w:t xml:space="preserve">, R., </w:t>
      </w:r>
      <w:proofErr w:type="spellStart"/>
      <w:r w:rsidRPr="00776548">
        <w:rPr>
          <w:rFonts w:ascii="Palatino Linotype" w:hAnsi="Palatino Linotype"/>
          <w:sz w:val="16"/>
          <w:szCs w:val="16"/>
        </w:rPr>
        <w:t>Karimov</w:t>
      </w:r>
      <w:proofErr w:type="spellEnd"/>
      <w:r w:rsidRPr="00776548">
        <w:rPr>
          <w:rFonts w:ascii="Palatino Linotype" w:hAnsi="Palatino Linotype"/>
          <w:sz w:val="16"/>
          <w:szCs w:val="16"/>
        </w:rPr>
        <w:t xml:space="preserve">, R., &amp; </w:t>
      </w:r>
      <w:proofErr w:type="spellStart"/>
      <w:r w:rsidRPr="00776548">
        <w:rPr>
          <w:rFonts w:ascii="Palatino Linotype" w:hAnsi="Palatino Linotype"/>
          <w:sz w:val="16"/>
          <w:szCs w:val="16"/>
        </w:rPr>
        <w:t>Bagirov</w:t>
      </w:r>
      <w:proofErr w:type="spellEnd"/>
      <w:r w:rsidRPr="00776548">
        <w:rPr>
          <w:rFonts w:ascii="Palatino Linotype" w:hAnsi="Palatino Linotype"/>
          <w:sz w:val="16"/>
          <w:szCs w:val="16"/>
        </w:rPr>
        <w:t>, A. (2016). Batch clustering algorithm for big data sets. In 10th IEEE International Conference on Application of Information and Communication Technologies (AICT), Baku, Azerbaijan, October 2016 (pp. 79–82).</w:t>
      </w:r>
    </w:p>
    <w:p w14:paraId="5A95DC02" w14:textId="5B511A50" w:rsidR="00B2782C" w:rsidRPr="00776548" w:rsidRDefault="009B679E" w:rsidP="00F567F7">
      <w:pPr>
        <w:widowControl w:val="0"/>
        <w:ind w:left="284"/>
        <w:jc w:val="both"/>
        <w:rPr>
          <w:rFonts w:ascii="Palatino Linotype" w:hAnsi="Palatino Linotype"/>
          <w:sz w:val="16"/>
          <w:szCs w:val="16"/>
        </w:rPr>
      </w:pPr>
      <w:hyperlink r:id="rId153" w:history="1">
        <w:r w:rsidR="005A0A10" w:rsidRPr="007B33CB">
          <w:rPr>
            <w:rStyle w:val="af"/>
            <w:rFonts w:ascii="Palatino Linotype" w:hAnsi="Palatino Linotype"/>
            <w:sz w:val="16"/>
            <w:szCs w:val="16"/>
          </w:rPr>
          <w:t>https://doi.org/10.1109/ICAICT.2016.799165</w:t>
        </w:r>
      </w:hyperlink>
      <w:r w:rsidR="005A0A10">
        <w:rPr>
          <w:rFonts w:ascii="Palatino Linotype" w:hAnsi="Palatino Linotype"/>
          <w:sz w:val="16"/>
          <w:szCs w:val="16"/>
        </w:rPr>
        <w:t xml:space="preserve"> </w:t>
      </w:r>
    </w:p>
    <w:p w14:paraId="0F96D7FA" w14:textId="77777777" w:rsidR="00F567F7" w:rsidRDefault="00E42BDF" w:rsidP="00E42BDF">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Bagirov</w:t>
      </w:r>
      <w:proofErr w:type="spellEnd"/>
      <w:r w:rsidR="00713372">
        <w:rPr>
          <w:rFonts w:ascii="Palatino Linotype" w:hAnsi="Palatino Linotype"/>
          <w:sz w:val="16"/>
          <w:szCs w:val="16"/>
        </w:rPr>
        <w:t>,</w:t>
      </w:r>
      <w:r w:rsidRPr="00776548">
        <w:rPr>
          <w:rFonts w:ascii="Palatino Linotype" w:hAnsi="Palatino Linotype"/>
          <w:sz w:val="16"/>
          <w:szCs w:val="16"/>
        </w:rPr>
        <w:t xml:space="preserve"> A. M., </w:t>
      </w:r>
      <w:proofErr w:type="spellStart"/>
      <w:r w:rsidRPr="00776548">
        <w:rPr>
          <w:rFonts w:ascii="Palatino Linotype" w:hAnsi="Palatino Linotype"/>
          <w:sz w:val="16"/>
          <w:szCs w:val="16"/>
        </w:rPr>
        <w:t>Taheri</w:t>
      </w:r>
      <w:proofErr w:type="spellEnd"/>
      <w:r w:rsidR="00713372">
        <w:rPr>
          <w:rFonts w:ascii="Palatino Linotype" w:hAnsi="Palatino Linotype"/>
          <w:sz w:val="16"/>
          <w:szCs w:val="16"/>
        </w:rPr>
        <w:t>,</w:t>
      </w:r>
      <w:r w:rsidRPr="00776548">
        <w:rPr>
          <w:rFonts w:ascii="Palatino Linotype" w:hAnsi="Palatino Linotype"/>
          <w:sz w:val="16"/>
          <w:szCs w:val="16"/>
        </w:rPr>
        <w:t xml:space="preserve"> S., </w:t>
      </w:r>
      <w:r w:rsidR="00713372">
        <w:rPr>
          <w:rFonts w:ascii="Palatino Linotype" w:hAnsi="Palatino Linotype"/>
          <w:sz w:val="16"/>
          <w:szCs w:val="16"/>
        </w:rPr>
        <w:t xml:space="preserve">&amp; </w:t>
      </w:r>
      <w:proofErr w:type="spellStart"/>
      <w:r w:rsidRPr="00776548">
        <w:rPr>
          <w:rFonts w:ascii="Palatino Linotype" w:hAnsi="Palatino Linotype"/>
          <w:sz w:val="16"/>
          <w:szCs w:val="16"/>
        </w:rPr>
        <w:t>Ordin</w:t>
      </w:r>
      <w:proofErr w:type="spellEnd"/>
      <w:r w:rsidR="00713372">
        <w:rPr>
          <w:rFonts w:ascii="Palatino Linotype" w:hAnsi="Palatino Linotype"/>
          <w:sz w:val="16"/>
          <w:szCs w:val="16"/>
        </w:rPr>
        <w:t>,</w:t>
      </w:r>
      <w:r w:rsidRPr="00776548">
        <w:rPr>
          <w:rFonts w:ascii="Palatino Linotype" w:hAnsi="Palatino Linotype"/>
          <w:sz w:val="16"/>
          <w:szCs w:val="16"/>
        </w:rPr>
        <w:t xml:space="preserve"> B. (2022). An adaptive </w:t>
      </w:r>
      <w:r w:rsidRPr="00776548">
        <w:rPr>
          <w:rFonts w:ascii="Cambria Math" w:hAnsi="Cambria Math" w:cs="Cambria Math"/>
          <w:sz w:val="16"/>
          <w:szCs w:val="16"/>
        </w:rPr>
        <w:t>𝑘</w:t>
      </w:r>
      <w:r w:rsidRPr="00776548">
        <w:rPr>
          <w:rFonts w:ascii="Palatino Linotype" w:hAnsi="Palatino Linotype"/>
          <w:sz w:val="16"/>
          <w:szCs w:val="16"/>
        </w:rPr>
        <w:t xml:space="preserve">-medians clustering algorithm. Problems of Information Technology, 13(2), 3-15. </w:t>
      </w:r>
    </w:p>
    <w:p w14:paraId="33956EBF" w14:textId="7FE97EB9" w:rsidR="00E42BDF" w:rsidRPr="00776548" w:rsidRDefault="00F567F7" w:rsidP="00E42BDF">
      <w:pPr>
        <w:widowControl w:val="0"/>
        <w:ind w:left="284" w:hanging="284"/>
        <w:jc w:val="both"/>
        <w:rPr>
          <w:rFonts w:ascii="Palatino Linotype" w:hAnsi="Palatino Linotype"/>
          <w:sz w:val="16"/>
          <w:szCs w:val="16"/>
        </w:rPr>
      </w:pPr>
      <w:r>
        <w:rPr>
          <w:rFonts w:ascii="Palatino Linotype" w:hAnsi="Palatino Linotype"/>
          <w:sz w:val="16"/>
          <w:szCs w:val="16"/>
        </w:rPr>
        <w:tab/>
      </w:r>
      <w:hyperlink r:id="rId154" w:history="1">
        <w:r w:rsidRPr="00463C7E">
          <w:rPr>
            <w:rStyle w:val="af"/>
            <w:rFonts w:ascii="Palatino Linotype" w:hAnsi="Palatino Linotype"/>
            <w:sz w:val="16"/>
            <w:szCs w:val="16"/>
          </w:rPr>
          <w:t>https://doi.org/10.25045/jpit.v13.i2.01</w:t>
        </w:r>
      </w:hyperlink>
      <w:r w:rsidR="005A0A10">
        <w:rPr>
          <w:rFonts w:ascii="Palatino Linotype" w:hAnsi="Palatino Linotype"/>
          <w:sz w:val="16"/>
          <w:szCs w:val="16"/>
        </w:rPr>
        <w:t xml:space="preserve"> </w:t>
      </w:r>
    </w:p>
    <w:p w14:paraId="3BAF6A81" w14:textId="77777777" w:rsidR="00F567F7" w:rsidRDefault="00957EC0" w:rsidP="00957EC0">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Bahmani</w:t>
      </w:r>
      <w:proofErr w:type="spellEnd"/>
      <w:r w:rsidRPr="00776548">
        <w:rPr>
          <w:rFonts w:ascii="Palatino Linotype" w:hAnsi="Palatino Linotype"/>
          <w:sz w:val="16"/>
          <w:szCs w:val="16"/>
        </w:rPr>
        <w:t xml:space="preserve">, B., Moseley, B., </w:t>
      </w:r>
      <w:proofErr w:type="spellStart"/>
      <w:r w:rsidRPr="00776548">
        <w:rPr>
          <w:rFonts w:ascii="Palatino Linotype" w:hAnsi="Palatino Linotype"/>
          <w:sz w:val="16"/>
          <w:szCs w:val="16"/>
        </w:rPr>
        <w:t>Vattani</w:t>
      </w:r>
      <w:proofErr w:type="spellEnd"/>
      <w:r w:rsidRPr="00776548">
        <w:rPr>
          <w:rFonts w:ascii="Palatino Linotype" w:hAnsi="Palatino Linotype"/>
          <w:sz w:val="16"/>
          <w:szCs w:val="16"/>
        </w:rPr>
        <w:t xml:space="preserve">, A., Kumar, R., &amp; </w:t>
      </w:r>
      <w:proofErr w:type="spellStart"/>
      <w:r w:rsidRPr="00776548">
        <w:rPr>
          <w:rFonts w:ascii="Palatino Linotype" w:hAnsi="Palatino Linotype"/>
          <w:sz w:val="16"/>
          <w:szCs w:val="16"/>
        </w:rPr>
        <w:t>Vassilvitskii</w:t>
      </w:r>
      <w:proofErr w:type="spellEnd"/>
      <w:r w:rsidRPr="00776548">
        <w:rPr>
          <w:rFonts w:ascii="Palatino Linotype" w:hAnsi="Palatino Linotype"/>
          <w:sz w:val="16"/>
          <w:szCs w:val="16"/>
        </w:rPr>
        <w:t>, S. (2012). Scalable k-means++. Proceedings of the VLDB Endowment, 5(7), 622-633.</w:t>
      </w:r>
    </w:p>
    <w:p w14:paraId="011A14F0" w14:textId="3149B3D2" w:rsidR="00957EC0" w:rsidRPr="00776548" w:rsidRDefault="009B679E" w:rsidP="00F567F7">
      <w:pPr>
        <w:widowControl w:val="0"/>
        <w:ind w:left="284"/>
        <w:jc w:val="both"/>
        <w:rPr>
          <w:rFonts w:ascii="Palatino Linotype" w:hAnsi="Palatino Linotype"/>
          <w:sz w:val="16"/>
          <w:szCs w:val="16"/>
        </w:rPr>
      </w:pPr>
      <w:hyperlink r:id="rId155" w:history="1">
        <w:r w:rsidR="005A0A10" w:rsidRPr="007B33CB">
          <w:rPr>
            <w:rStyle w:val="af"/>
            <w:rFonts w:ascii="Palatino Linotype" w:hAnsi="Palatino Linotype"/>
            <w:sz w:val="16"/>
            <w:szCs w:val="16"/>
          </w:rPr>
          <w:t>https://doi.org/10.14778/2180912.2180915</w:t>
        </w:r>
      </w:hyperlink>
      <w:r w:rsidR="005A0A10">
        <w:rPr>
          <w:rFonts w:ascii="Palatino Linotype" w:hAnsi="Palatino Linotype"/>
          <w:sz w:val="16"/>
          <w:szCs w:val="16"/>
        </w:rPr>
        <w:t xml:space="preserve"> </w:t>
      </w:r>
    </w:p>
    <w:p w14:paraId="3211D942" w14:textId="77777777" w:rsidR="00642676" w:rsidRPr="00F567F7" w:rsidRDefault="00642676" w:rsidP="00642676">
      <w:pPr>
        <w:widowControl w:val="0"/>
        <w:ind w:left="284" w:hanging="284"/>
        <w:jc w:val="both"/>
        <w:rPr>
          <w:rFonts w:ascii="Palatino Linotype" w:hAnsi="Palatino Linotype"/>
          <w:spacing w:val="-4"/>
          <w:sz w:val="16"/>
          <w:szCs w:val="16"/>
        </w:rPr>
      </w:pPr>
      <w:proofErr w:type="spellStart"/>
      <w:r w:rsidRPr="00F567F7">
        <w:rPr>
          <w:rFonts w:ascii="Palatino Linotype" w:hAnsi="Palatino Linotype"/>
          <w:spacing w:val="-4"/>
          <w:sz w:val="16"/>
          <w:szCs w:val="16"/>
        </w:rPr>
        <w:t>Bertin-Mahieux</w:t>
      </w:r>
      <w:proofErr w:type="spellEnd"/>
      <w:r w:rsidRPr="00F567F7">
        <w:rPr>
          <w:rFonts w:ascii="Palatino Linotype" w:hAnsi="Palatino Linotype"/>
          <w:spacing w:val="-4"/>
          <w:sz w:val="16"/>
          <w:szCs w:val="16"/>
        </w:rPr>
        <w:t xml:space="preserve">, T., Ellis, D. P. W., Whitman, B., &amp; </w:t>
      </w:r>
      <w:proofErr w:type="spellStart"/>
      <w:r w:rsidRPr="00F567F7">
        <w:rPr>
          <w:rFonts w:ascii="Palatino Linotype" w:hAnsi="Palatino Linotype"/>
          <w:spacing w:val="-4"/>
          <w:sz w:val="16"/>
          <w:szCs w:val="16"/>
        </w:rPr>
        <w:t>Lamere</w:t>
      </w:r>
      <w:proofErr w:type="spellEnd"/>
      <w:r w:rsidRPr="00F567F7">
        <w:rPr>
          <w:rFonts w:ascii="Palatino Linotype" w:hAnsi="Palatino Linotype"/>
          <w:spacing w:val="-4"/>
          <w:sz w:val="16"/>
          <w:szCs w:val="16"/>
        </w:rPr>
        <w:t xml:space="preserve">, P. (2011). The </w:t>
      </w:r>
      <w:proofErr w:type="gramStart"/>
      <w:r w:rsidRPr="00F567F7">
        <w:rPr>
          <w:rFonts w:ascii="Palatino Linotype" w:hAnsi="Palatino Linotype"/>
          <w:spacing w:val="-4"/>
          <w:sz w:val="16"/>
          <w:szCs w:val="16"/>
        </w:rPr>
        <w:t>Million Song</w:t>
      </w:r>
      <w:proofErr w:type="gramEnd"/>
      <w:r w:rsidRPr="00F567F7">
        <w:rPr>
          <w:rFonts w:ascii="Palatino Linotype" w:hAnsi="Palatino Linotype"/>
          <w:spacing w:val="-4"/>
          <w:sz w:val="16"/>
          <w:szCs w:val="16"/>
        </w:rPr>
        <w:t xml:space="preserve"> Dataset. 2011 International Society for Music Information Retrieval Conference (ISMIR) (pp. 591-596). </w:t>
      </w:r>
    </w:p>
    <w:p w14:paraId="40D78FB7" w14:textId="77777777" w:rsidR="00957EC0" w:rsidRPr="00776548" w:rsidRDefault="00957EC0" w:rsidP="00957EC0">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Boutsidis</w:t>
      </w:r>
      <w:proofErr w:type="spellEnd"/>
      <w:r w:rsidRPr="00776548">
        <w:rPr>
          <w:rFonts w:ascii="Palatino Linotype" w:hAnsi="Palatino Linotype"/>
          <w:sz w:val="16"/>
          <w:szCs w:val="16"/>
        </w:rPr>
        <w:t xml:space="preserve">, C., </w:t>
      </w:r>
      <w:proofErr w:type="spellStart"/>
      <w:r w:rsidRPr="00776548">
        <w:rPr>
          <w:rFonts w:ascii="Palatino Linotype" w:hAnsi="Palatino Linotype"/>
          <w:sz w:val="16"/>
          <w:szCs w:val="16"/>
        </w:rPr>
        <w:t>Drineas</w:t>
      </w:r>
      <w:proofErr w:type="spellEnd"/>
      <w:r w:rsidRPr="00776548">
        <w:rPr>
          <w:rFonts w:ascii="Palatino Linotype" w:hAnsi="Palatino Linotype"/>
          <w:sz w:val="16"/>
          <w:szCs w:val="16"/>
        </w:rPr>
        <w:t xml:space="preserve">, P., &amp; Mahoney, M. W. (2009). Unsupervised feature selection for the k-means clustering problem. </w:t>
      </w:r>
      <w:proofErr w:type="gramStart"/>
      <w:r w:rsidRPr="00776548">
        <w:rPr>
          <w:rFonts w:ascii="Palatino Linotype" w:hAnsi="Palatino Linotype"/>
          <w:sz w:val="16"/>
          <w:szCs w:val="16"/>
        </w:rPr>
        <w:t>22</w:t>
      </w:r>
      <w:r w:rsidRPr="00713372">
        <w:rPr>
          <w:rFonts w:ascii="Palatino Linotype" w:hAnsi="Palatino Linotype"/>
          <w:sz w:val="16"/>
          <w:szCs w:val="16"/>
          <w:vertAlign w:val="superscript"/>
        </w:rPr>
        <w:t>nd</w:t>
      </w:r>
      <w:proofErr w:type="gramEnd"/>
      <w:r w:rsidRPr="00776548">
        <w:rPr>
          <w:rFonts w:ascii="Palatino Linotype" w:hAnsi="Palatino Linotype"/>
          <w:sz w:val="16"/>
          <w:szCs w:val="16"/>
        </w:rPr>
        <w:t xml:space="preserve"> International Conference on Neural Information Processing Systems (NIPS), Vancouver, Canada, December 2009 (pp. 153-161).</w:t>
      </w:r>
    </w:p>
    <w:p w14:paraId="29C6681E" w14:textId="4F1E457C" w:rsidR="000F61F8" w:rsidRPr="00F567F7" w:rsidRDefault="000F61F8" w:rsidP="000F61F8">
      <w:pPr>
        <w:widowControl w:val="0"/>
        <w:ind w:left="284" w:hanging="284"/>
        <w:jc w:val="both"/>
        <w:rPr>
          <w:rFonts w:ascii="Palatino Linotype" w:hAnsi="Palatino Linotype"/>
          <w:spacing w:val="-4"/>
          <w:sz w:val="16"/>
          <w:szCs w:val="16"/>
        </w:rPr>
      </w:pPr>
      <w:r w:rsidRPr="00F567F7">
        <w:rPr>
          <w:rFonts w:ascii="Palatino Linotype" w:hAnsi="Palatino Linotype"/>
          <w:spacing w:val="-4"/>
          <w:sz w:val="16"/>
          <w:szCs w:val="16"/>
        </w:rPr>
        <w:t xml:space="preserve">Han, J., </w:t>
      </w:r>
      <w:proofErr w:type="spellStart"/>
      <w:r w:rsidRPr="00F567F7">
        <w:rPr>
          <w:rFonts w:ascii="Palatino Linotype" w:hAnsi="Palatino Linotype"/>
          <w:spacing w:val="-4"/>
          <w:sz w:val="16"/>
          <w:szCs w:val="16"/>
        </w:rPr>
        <w:t>Kamber</w:t>
      </w:r>
      <w:proofErr w:type="spellEnd"/>
      <w:r w:rsidRPr="00F567F7">
        <w:rPr>
          <w:rFonts w:ascii="Palatino Linotype" w:hAnsi="Palatino Linotype"/>
          <w:spacing w:val="-4"/>
          <w:sz w:val="16"/>
          <w:szCs w:val="16"/>
        </w:rPr>
        <w:t>, M., &amp; Tung, A.</w:t>
      </w:r>
      <w:r w:rsidR="00713372" w:rsidRPr="00F567F7">
        <w:rPr>
          <w:rFonts w:ascii="Palatino Linotype" w:hAnsi="Palatino Linotype"/>
          <w:spacing w:val="-4"/>
          <w:sz w:val="16"/>
          <w:szCs w:val="16"/>
        </w:rPr>
        <w:t xml:space="preserve"> </w:t>
      </w:r>
      <w:r w:rsidRPr="00F567F7">
        <w:rPr>
          <w:rFonts w:ascii="Palatino Linotype" w:hAnsi="Palatino Linotype"/>
          <w:spacing w:val="-4"/>
          <w:sz w:val="16"/>
          <w:szCs w:val="16"/>
        </w:rPr>
        <w:t>K.</w:t>
      </w:r>
      <w:r w:rsidR="00713372" w:rsidRPr="00F567F7">
        <w:rPr>
          <w:rFonts w:ascii="Palatino Linotype" w:hAnsi="Palatino Linotype"/>
          <w:spacing w:val="-4"/>
          <w:sz w:val="16"/>
          <w:szCs w:val="16"/>
        </w:rPr>
        <w:t xml:space="preserve"> </w:t>
      </w:r>
      <w:r w:rsidRPr="00F567F7">
        <w:rPr>
          <w:rFonts w:ascii="Palatino Linotype" w:hAnsi="Palatino Linotype"/>
          <w:spacing w:val="-4"/>
          <w:sz w:val="16"/>
          <w:szCs w:val="16"/>
        </w:rPr>
        <w:t>H. (2001). Spatial clustering methods in data mining: A survey. In H.J. Miller, J. Han</w:t>
      </w:r>
      <w:r w:rsidR="00FC254E" w:rsidRPr="00F567F7">
        <w:rPr>
          <w:rFonts w:ascii="Palatino Linotype" w:hAnsi="Palatino Linotype"/>
          <w:spacing w:val="-4"/>
          <w:sz w:val="16"/>
          <w:szCs w:val="16"/>
        </w:rPr>
        <w:t xml:space="preserve"> </w:t>
      </w:r>
      <w:r w:rsidRPr="00F567F7">
        <w:rPr>
          <w:rFonts w:ascii="Palatino Linotype" w:hAnsi="Palatino Linotype"/>
          <w:spacing w:val="-4"/>
          <w:sz w:val="16"/>
          <w:szCs w:val="16"/>
        </w:rPr>
        <w:t>(</w:t>
      </w:r>
      <w:proofErr w:type="spellStart"/>
      <w:r w:rsidRPr="00F567F7">
        <w:rPr>
          <w:rFonts w:ascii="Palatino Linotype" w:hAnsi="Palatino Linotype"/>
          <w:spacing w:val="-4"/>
          <w:sz w:val="16"/>
          <w:szCs w:val="16"/>
        </w:rPr>
        <w:t>Eds</w:t>
      </w:r>
      <w:proofErr w:type="spellEnd"/>
      <w:r w:rsidRPr="00F567F7">
        <w:rPr>
          <w:rFonts w:ascii="Palatino Linotype" w:hAnsi="Palatino Linotype"/>
          <w:spacing w:val="-4"/>
          <w:sz w:val="16"/>
          <w:szCs w:val="16"/>
        </w:rPr>
        <w:t>), Geographic data mining and knowledge discovery</w:t>
      </w:r>
      <w:r w:rsidR="00FC254E" w:rsidRPr="00F567F7">
        <w:rPr>
          <w:rFonts w:ascii="Palatino Linotype" w:hAnsi="Palatino Linotype"/>
          <w:spacing w:val="-4"/>
          <w:sz w:val="16"/>
          <w:szCs w:val="16"/>
        </w:rPr>
        <w:t xml:space="preserve"> (pp. 1-29)</w:t>
      </w:r>
      <w:r w:rsidRPr="00F567F7">
        <w:rPr>
          <w:rFonts w:ascii="Palatino Linotype" w:hAnsi="Palatino Linotype"/>
          <w:spacing w:val="-4"/>
          <w:sz w:val="16"/>
          <w:szCs w:val="16"/>
        </w:rPr>
        <w:t>.</w:t>
      </w:r>
    </w:p>
    <w:p w14:paraId="52D81D95" w14:textId="339F56B2" w:rsidR="00C267E1" w:rsidRDefault="00C267E1" w:rsidP="00C267E1">
      <w:pPr>
        <w:widowControl w:val="0"/>
        <w:ind w:left="284" w:hanging="284"/>
        <w:jc w:val="both"/>
        <w:rPr>
          <w:rFonts w:ascii="Palatino Linotype" w:hAnsi="Palatino Linotype"/>
          <w:sz w:val="16"/>
          <w:szCs w:val="16"/>
        </w:rPr>
      </w:pPr>
      <w:r w:rsidRPr="00776548">
        <w:rPr>
          <w:rFonts w:ascii="Palatino Linotype" w:hAnsi="Palatino Linotype"/>
          <w:sz w:val="16"/>
          <w:szCs w:val="16"/>
        </w:rPr>
        <w:t xml:space="preserve">Hu, H., Liu, J., Zhang, X., &amp; Fang, M. (2023). An Effective and Adaptable K-means Algorithm for Big Data Cluster Analysis. Pattern Recognition, 139, 109404. </w:t>
      </w:r>
      <w:hyperlink r:id="rId156" w:history="1">
        <w:r w:rsidR="00731D92" w:rsidRPr="00C557F5">
          <w:rPr>
            <w:rStyle w:val="af"/>
            <w:rFonts w:ascii="Palatino Linotype" w:hAnsi="Palatino Linotype"/>
            <w:sz w:val="16"/>
            <w:szCs w:val="16"/>
          </w:rPr>
          <w:t>https://doi.org/10.1016/j.patcog.2023.109404</w:t>
        </w:r>
      </w:hyperlink>
    </w:p>
    <w:p w14:paraId="5E78CFBA" w14:textId="4A5BC635" w:rsidR="00731D92" w:rsidRPr="00731D92" w:rsidRDefault="00731D92" w:rsidP="00731D92">
      <w:pPr>
        <w:widowControl w:val="0"/>
        <w:ind w:left="284" w:hanging="284"/>
        <w:jc w:val="both"/>
        <w:rPr>
          <w:rFonts w:ascii="Palatino Linotype" w:hAnsi="Palatino Linotype"/>
          <w:sz w:val="16"/>
          <w:szCs w:val="16"/>
        </w:rPr>
      </w:pPr>
      <w:proofErr w:type="spellStart"/>
      <w:r w:rsidRPr="00731D92">
        <w:rPr>
          <w:rFonts w:ascii="Palatino Linotype" w:hAnsi="Palatino Linotype"/>
          <w:sz w:val="16"/>
          <w:szCs w:val="16"/>
        </w:rPr>
        <w:t>Ikotun</w:t>
      </w:r>
      <w:proofErr w:type="spellEnd"/>
      <w:r w:rsidRPr="00731D92">
        <w:rPr>
          <w:rFonts w:ascii="Palatino Linotype" w:hAnsi="Palatino Linotype"/>
          <w:sz w:val="16"/>
          <w:szCs w:val="16"/>
        </w:rPr>
        <w:t xml:space="preserve">, A. M., </w:t>
      </w:r>
      <w:proofErr w:type="spellStart"/>
      <w:r w:rsidRPr="00731D92">
        <w:rPr>
          <w:rFonts w:ascii="Palatino Linotype" w:hAnsi="Palatino Linotype"/>
          <w:sz w:val="16"/>
          <w:szCs w:val="16"/>
        </w:rPr>
        <w:t>Ezugwu</w:t>
      </w:r>
      <w:proofErr w:type="spellEnd"/>
      <w:r w:rsidRPr="00731D92">
        <w:rPr>
          <w:rFonts w:ascii="Palatino Linotype" w:hAnsi="Palatino Linotype"/>
          <w:sz w:val="16"/>
          <w:szCs w:val="16"/>
        </w:rPr>
        <w:t xml:space="preserve">, A. E., </w:t>
      </w:r>
      <w:proofErr w:type="spellStart"/>
      <w:r w:rsidRPr="00731D92">
        <w:rPr>
          <w:rFonts w:ascii="Palatino Linotype" w:hAnsi="Palatino Linotype"/>
          <w:sz w:val="16"/>
          <w:szCs w:val="16"/>
        </w:rPr>
        <w:t>Abualigah</w:t>
      </w:r>
      <w:proofErr w:type="spellEnd"/>
      <w:r w:rsidRPr="00731D92">
        <w:rPr>
          <w:rFonts w:ascii="Palatino Linotype" w:hAnsi="Palatino Linotype"/>
          <w:sz w:val="16"/>
          <w:szCs w:val="16"/>
        </w:rPr>
        <w:t xml:space="preserve">, L., </w:t>
      </w:r>
      <w:proofErr w:type="spellStart"/>
      <w:r w:rsidRPr="00731D92">
        <w:rPr>
          <w:rFonts w:ascii="Palatino Linotype" w:hAnsi="Palatino Linotype"/>
          <w:sz w:val="16"/>
          <w:szCs w:val="16"/>
        </w:rPr>
        <w:t>Abuhaija</w:t>
      </w:r>
      <w:proofErr w:type="spellEnd"/>
      <w:r w:rsidRPr="00731D92">
        <w:rPr>
          <w:rFonts w:ascii="Palatino Linotype" w:hAnsi="Palatino Linotype"/>
          <w:sz w:val="16"/>
          <w:szCs w:val="16"/>
        </w:rPr>
        <w:t xml:space="preserve">, B., &amp; Heming, J. (2023). K-means clustering algorithms: A comprehensive review, variants analysis, and advances in the era of big data. Information Sciences, 622, 178-210. </w:t>
      </w:r>
      <w:hyperlink r:id="rId157" w:history="1">
        <w:r w:rsidR="005A0A10" w:rsidRPr="007B33CB">
          <w:rPr>
            <w:rStyle w:val="af"/>
            <w:rFonts w:ascii="Palatino Linotype" w:hAnsi="Palatino Linotype"/>
            <w:sz w:val="16"/>
            <w:szCs w:val="16"/>
          </w:rPr>
          <w:t>https://doi.org/10.1016/j.ins.2022.11.139</w:t>
        </w:r>
      </w:hyperlink>
      <w:r w:rsidR="005A0A10">
        <w:rPr>
          <w:rFonts w:ascii="Palatino Linotype" w:hAnsi="Palatino Linotype"/>
          <w:sz w:val="16"/>
          <w:szCs w:val="16"/>
        </w:rPr>
        <w:t xml:space="preserve"> </w:t>
      </w:r>
    </w:p>
    <w:p w14:paraId="1AB8F5D0" w14:textId="412DED90" w:rsidR="009C0B03" w:rsidRPr="00776548" w:rsidRDefault="009C0B03" w:rsidP="00F567F7">
      <w:pPr>
        <w:keepLines/>
        <w:widowControl w:val="0"/>
        <w:ind w:left="284" w:hanging="284"/>
        <w:jc w:val="both"/>
        <w:rPr>
          <w:rFonts w:ascii="Palatino Linotype" w:hAnsi="Palatino Linotype"/>
          <w:sz w:val="16"/>
          <w:szCs w:val="16"/>
        </w:rPr>
      </w:pPr>
      <w:r w:rsidRPr="00776548">
        <w:rPr>
          <w:rFonts w:ascii="Palatino Linotype" w:hAnsi="Palatino Linotype"/>
          <w:sz w:val="16"/>
          <w:szCs w:val="16"/>
        </w:rPr>
        <w:lastRenderedPageBreak/>
        <w:t>Jain, A.</w:t>
      </w:r>
      <w:r w:rsidR="00713372">
        <w:rPr>
          <w:rFonts w:ascii="Palatino Linotype" w:hAnsi="Palatino Linotype"/>
          <w:sz w:val="16"/>
          <w:szCs w:val="16"/>
        </w:rPr>
        <w:t xml:space="preserve"> </w:t>
      </w:r>
      <w:r w:rsidRPr="00776548">
        <w:rPr>
          <w:rFonts w:ascii="Palatino Linotype" w:hAnsi="Palatino Linotype"/>
          <w:sz w:val="16"/>
          <w:szCs w:val="16"/>
        </w:rPr>
        <w:t xml:space="preserve">K. (2010). Data </w:t>
      </w:r>
      <w:proofErr w:type="gramStart"/>
      <w:r w:rsidRPr="00776548">
        <w:rPr>
          <w:rFonts w:ascii="Palatino Linotype" w:hAnsi="Palatino Linotype"/>
          <w:sz w:val="16"/>
          <w:szCs w:val="16"/>
        </w:rPr>
        <w:t>clustering:</w:t>
      </w:r>
      <w:proofErr w:type="gramEnd"/>
      <w:r w:rsidRPr="00776548">
        <w:rPr>
          <w:rFonts w:ascii="Palatino Linotype" w:hAnsi="Palatino Linotype"/>
          <w:sz w:val="16"/>
          <w:szCs w:val="16"/>
        </w:rPr>
        <w:t xml:space="preserve"> 50 years beyond k-means. Pattern Recognition Letters, 31(8), 651–666. </w:t>
      </w:r>
      <w:hyperlink r:id="rId158" w:history="1">
        <w:r w:rsidR="005A0A10" w:rsidRPr="007B33CB">
          <w:rPr>
            <w:rStyle w:val="af"/>
            <w:rFonts w:ascii="Palatino Linotype" w:hAnsi="Palatino Linotype"/>
            <w:sz w:val="16"/>
            <w:szCs w:val="16"/>
          </w:rPr>
          <w:t>https://doi.org/10.1016/j.patrec.2009.09.011</w:t>
        </w:r>
      </w:hyperlink>
      <w:r w:rsidR="005A0A10">
        <w:rPr>
          <w:rFonts w:ascii="Palatino Linotype" w:hAnsi="Palatino Linotype"/>
          <w:sz w:val="16"/>
          <w:szCs w:val="16"/>
        </w:rPr>
        <w:t xml:space="preserve"> </w:t>
      </w:r>
    </w:p>
    <w:p w14:paraId="7C09B8E3" w14:textId="77777777" w:rsidR="00C834E2" w:rsidRDefault="001D4F19" w:rsidP="00CE204C">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Karmitsa</w:t>
      </w:r>
      <w:proofErr w:type="spellEnd"/>
      <w:r w:rsidRPr="00776548">
        <w:rPr>
          <w:rFonts w:ascii="Palatino Linotype" w:hAnsi="Palatino Linotype"/>
          <w:sz w:val="16"/>
          <w:szCs w:val="16"/>
        </w:rPr>
        <w:t xml:space="preserve">, N., </w:t>
      </w:r>
      <w:proofErr w:type="spellStart"/>
      <w:r w:rsidRPr="00776548">
        <w:rPr>
          <w:rFonts w:ascii="Palatino Linotype" w:hAnsi="Palatino Linotype"/>
          <w:sz w:val="16"/>
          <w:szCs w:val="16"/>
        </w:rPr>
        <w:t>Bagirov</w:t>
      </w:r>
      <w:proofErr w:type="spellEnd"/>
      <w:r w:rsidRPr="00776548">
        <w:rPr>
          <w:rFonts w:ascii="Palatino Linotype" w:hAnsi="Palatino Linotype"/>
          <w:sz w:val="16"/>
          <w:szCs w:val="16"/>
        </w:rPr>
        <w:t xml:space="preserve">, A.M., &amp; </w:t>
      </w:r>
      <w:proofErr w:type="spellStart"/>
      <w:r w:rsidRPr="00776548">
        <w:rPr>
          <w:rFonts w:ascii="Palatino Linotype" w:hAnsi="Palatino Linotype"/>
          <w:sz w:val="16"/>
          <w:szCs w:val="16"/>
        </w:rPr>
        <w:t>Taheri</w:t>
      </w:r>
      <w:proofErr w:type="spellEnd"/>
      <w:r w:rsidRPr="00776548">
        <w:rPr>
          <w:rFonts w:ascii="Palatino Linotype" w:hAnsi="Palatino Linotype"/>
          <w:sz w:val="16"/>
          <w:szCs w:val="16"/>
        </w:rPr>
        <w:t>, S. (2018). Clustering in large data sets with the limited memory bundle method, Pattern Recognition, 83, 245–249.</w:t>
      </w:r>
    </w:p>
    <w:p w14:paraId="5E77D672" w14:textId="1C06D4E1" w:rsidR="001D4F19" w:rsidRPr="00776548" w:rsidRDefault="009B679E" w:rsidP="00C834E2">
      <w:pPr>
        <w:widowControl w:val="0"/>
        <w:ind w:left="284"/>
        <w:jc w:val="both"/>
        <w:rPr>
          <w:rFonts w:ascii="Palatino Linotype" w:hAnsi="Palatino Linotype"/>
          <w:sz w:val="16"/>
          <w:szCs w:val="16"/>
        </w:rPr>
      </w:pPr>
      <w:hyperlink r:id="rId159" w:history="1">
        <w:r w:rsidR="005A0A10" w:rsidRPr="007B33CB">
          <w:rPr>
            <w:rStyle w:val="af"/>
            <w:rFonts w:ascii="Palatino Linotype" w:hAnsi="Palatino Linotype"/>
            <w:sz w:val="16"/>
            <w:szCs w:val="16"/>
          </w:rPr>
          <w:t>https://doi.org/10.1016/j.patcog.2018.05.028</w:t>
        </w:r>
      </w:hyperlink>
      <w:r w:rsidR="005A0A10">
        <w:rPr>
          <w:rFonts w:ascii="Palatino Linotype" w:hAnsi="Palatino Linotype"/>
          <w:sz w:val="16"/>
          <w:szCs w:val="16"/>
        </w:rPr>
        <w:t xml:space="preserve"> </w:t>
      </w:r>
    </w:p>
    <w:p w14:paraId="033F0486" w14:textId="11B6E7BC" w:rsidR="009C0B03" w:rsidRDefault="009C0B03" w:rsidP="009C0B03">
      <w:pPr>
        <w:widowControl w:val="0"/>
        <w:ind w:left="284" w:hanging="284"/>
        <w:jc w:val="both"/>
        <w:rPr>
          <w:rFonts w:ascii="Palatino Linotype" w:hAnsi="Palatino Linotype"/>
          <w:sz w:val="16"/>
          <w:szCs w:val="16"/>
        </w:rPr>
      </w:pPr>
      <w:r w:rsidRPr="00776548">
        <w:rPr>
          <w:rFonts w:ascii="Palatino Linotype" w:hAnsi="Palatino Linotype"/>
          <w:sz w:val="16"/>
          <w:szCs w:val="16"/>
        </w:rPr>
        <w:t xml:space="preserve">Kaufman, L. &amp; </w:t>
      </w:r>
      <w:proofErr w:type="spellStart"/>
      <w:r w:rsidRPr="00776548">
        <w:rPr>
          <w:rFonts w:ascii="Palatino Linotype" w:hAnsi="Palatino Linotype"/>
          <w:sz w:val="16"/>
          <w:szCs w:val="16"/>
        </w:rPr>
        <w:t>Rousseeuw</w:t>
      </w:r>
      <w:proofErr w:type="spellEnd"/>
      <w:r w:rsidRPr="00776548">
        <w:rPr>
          <w:rFonts w:ascii="Palatino Linotype" w:hAnsi="Palatino Linotype"/>
          <w:sz w:val="16"/>
          <w:szCs w:val="16"/>
        </w:rPr>
        <w:t>, P.</w:t>
      </w:r>
      <w:r w:rsidR="00713372">
        <w:rPr>
          <w:rFonts w:ascii="Palatino Linotype" w:hAnsi="Palatino Linotype"/>
          <w:sz w:val="16"/>
          <w:szCs w:val="16"/>
        </w:rPr>
        <w:t xml:space="preserve"> </w:t>
      </w:r>
      <w:r w:rsidRPr="00776548">
        <w:rPr>
          <w:rFonts w:ascii="Palatino Linotype" w:hAnsi="Palatino Linotype"/>
          <w:sz w:val="16"/>
          <w:szCs w:val="16"/>
        </w:rPr>
        <w:t>J. (1990). Finding groups in data: An introduction to cluster analysis</w:t>
      </w:r>
      <w:r w:rsidR="00C466A2" w:rsidRPr="00776548">
        <w:rPr>
          <w:rFonts w:ascii="Palatino Linotype" w:hAnsi="Palatino Linotype"/>
          <w:sz w:val="16"/>
          <w:szCs w:val="16"/>
        </w:rPr>
        <w:t>.</w:t>
      </w:r>
      <w:r w:rsidRPr="00776548">
        <w:rPr>
          <w:rFonts w:ascii="Palatino Linotype" w:hAnsi="Palatino Linotype"/>
          <w:sz w:val="16"/>
          <w:szCs w:val="16"/>
        </w:rPr>
        <w:t xml:space="preserve"> </w:t>
      </w:r>
      <w:r w:rsidR="00C466A2" w:rsidRPr="00776548">
        <w:rPr>
          <w:rFonts w:ascii="Palatino Linotype" w:hAnsi="Palatino Linotype"/>
          <w:sz w:val="16"/>
          <w:szCs w:val="16"/>
        </w:rPr>
        <w:t xml:space="preserve">New York: </w:t>
      </w:r>
      <w:r w:rsidRPr="00776548">
        <w:rPr>
          <w:rFonts w:ascii="Palatino Linotype" w:hAnsi="Palatino Linotype"/>
          <w:sz w:val="16"/>
          <w:szCs w:val="16"/>
        </w:rPr>
        <w:t>Wiley.</w:t>
      </w:r>
    </w:p>
    <w:p w14:paraId="1196F8FB" w14:textId="77777777" w:rsidR="008D1676" w:rsidRDefault="00713372" w:rsidP="00F8656A">
      <w:pPr>
        <w:widowControl w:val="0"/>
        <w:ind w:left="284" w:hanging="284"/>
        <w:jc w:val="both"/>
        <w:rPr>
          <w:rFonts w:ascii="Palatino Linotype" w:hAnsi="Palatino Linotype"/>
          <w:sz w:val="16"/>
          <w:szCs w:val="16"/>
        </w:rPr>
      </w:pPr>
      <w:proofErr w:type="spellStart"/>
      <w:r>
        <w:rPr>
          <w:rFonts w:ascii="Palatino Linotype" w:hAnsi="Palatino Linotype"/>
          <w:sz w:val="16"/>
          <w:szCs w:val="16"/>
        </w:rPr>
        <w:t>Lenssen</w:t>
      </w:r>
      <w:proofErr w:type="spellEnd"/>
      <w:r>
        <w:rPr>
          <w:rFonts w:ascii="Palatino Linotype" w:hAnsi="Palatino Linotype"/>
          <w:sz w:val="16"/>
          <w:szCs w:val="16"/>
        </w:rPr>
        <w:t xml:space="preserve">, L. &amp; Schubert, E. (2024). </w:t>
      </w:r>
      <w:proofErr w:type="spellStart"/>
      <w:r>
        <w:rPr>
          <w:rFonts w:ascii="Palatino Linotype" w:hAnsi="Palatino Linotype"/>
          <w:sz w:val="16"/>
          <w:szCs w:val="16"/>
        </w:rPr>
        <w:t>Medoid</w:t>
      </w:r>
      <w:proofErr w:type="spellEnd"/>
      <w:r>
        <w:rPr>
          <w:rFonts w:ascii="Palatino Linotype" w:hAnsi="Palatino Linotype"/>
          <w:sz w:val="16"/>
          <w:szCs w:val="16"/>
        </w:rPr>
        <w:t xml:space="preserve"> s</w:t>
      </w:r>
      <w:r w:rsidR="00F8656A" w:rsidRPr="00F8656A">
        <w:rPr>
          <w:rFonts w:ascii="Palatino Linotype" w:hAnsi="Palatino Linotype"/>
          <w:sz w:val="16"/>
          <w:szCs w:val="16"/>
        </w:rPr>
        <w:t>ilhouette clustering with automatic cluster number selection. Information Systems, 120, 102290.</w:t>
      </w:r>
    </w:p>
    <w:p w14:paraId="506507A9" w14:textId="67DA7F96" w:rsidR="00F8656A" w:rsidRPr="00F8656A" w:rsidRDefault="009B679E" w:rsidP="008D1676">
      <w:pPr>
        <w:widowControl w:val="0"/>
        <w:ind w:left="284"/>
        <w:jc w:val="both"/>
        <w:rPr>
          <w:rFonts w:ascii="Palatino Linotype" w:hAnsi="Palatino Linotype"/>
          <w:sz w:val="16"/>
          <w:szCs w:val="16"/>
        </w:rPr>
      </w:pPr>
      <w:hyperlink r:id="rId160" w:history="1">
        <w:r w:rsidR="005A0A10" w:rsidRPr="007B33CB">
          <w:rPr>
            <w:rStyle w:val="af"/>
            <w:rFonts w:ascii="Palatino Linotype" w:hAnsi="Palatino Linotype"/>
            <w:sz w:val="16"/>
            <w:szCs w:val="16"/>
          </w:rPr>
          <w:t>https://doi.org/10.1016/j.is.2023.102290</w:t>
        </w:r>
      </w:hyperlink>
      <w:r w:rsidR="005A0A10">
        <w:rPr>
          <w:rFonts w:ascii="Palatino Linotype" w:hAnsi="Palatino Linotype"/>
          <w:sz w:val="16"/>
          <w:szCs w:val="16"/>
        </w:rPr>
        <w:t xml:space="preserve"> </w:t>
      </w:r>
    </w:p>
    <w:p w14:paraId="445D857E" w14:textId="77777777" w:rsidR="008D1676" w:rsidRDefault="00C267E1" w:rsidP="00C267E1">
      <w:pPr>
        <w:widowControl w:val="0"/>
        <w:ind w:left="284" w:hanging="284"/>
        <w:jc w:val="both"/>
        <w:rPr>
          <w:rFonts w:ascii="Palatino Linotype" w:hAnsi="Palatino Linotype"/>
          <w:sz w:val="16"/>
          <w:szCs w:val="16"/>
        </w:rPr>
      </w:pPr>
      <w:r w:rsidRPr="00776548">
        <w:rPr>
          <w:rFonts w:ascii="Palatino Linotype" w:hAnsi="Palatino Linotype"/>
          <w:sz w:val="16"/>
          <w:szCs w:val="16"/>
        </w:rPr>
        <w:t>Li, M., Zhang, Y., Liu, S., Liu, Z., &amp; Zhu, X. (2023). Simple multiple kernel k-means with kernel weight regularization. Information Fusion, 100, 101902.</w:t>
      </w:r>
    </w:p>
    <w:p w14:paraId="5B977771" w14:textId="1FB82CF3" w:rsidR="00C267E1" w:rsidRPr="00776548" w:rsidRDefault="009B679E" w:rsidP="008D1676">
      <w:pPr>
        <w:widowControl w:val="0"/>
        <w:ind w:left="284"/>
        <w:jc w:val="both"/>
        <w:rPr>
          <w:rFonts w:ascii="Palatino Linotype" w:hAnsi="Palatino Linotype"/>
          <w:sz w:val="16"/>
          <w:szCs w:val="16"/>
        </w:rPr>
      </w:pPr>
      <w:hyperlink r:id="rId161" w:history="1">
        <w:r w:rsidR="005A0A10" w:rsidRPr="007B33CB">
          <w:rPr>
            <w:rStyle w:val="af"/>
            <w:rFonts w:ascii="Palatino Linotype" w:hAnsi="Palatino Linotype"/>
            <w:sz w:val="16"/>
            <w:szCs w:val="16"/>
          </w:rPr>
          <w:t>https://doi.org/10.1016/j.inffus.2023.101902</w:t>
        </w:r>
      </w:hyperlink>
      <w:r w:rsidR="005A0A10">
        <w:rPr>
          <w:rFonts w:ascii="Palatino Linotype" w:hAnsi="Palatino Linotype"/>
          <w:sz w:val="16"/>
          <w:szCs w:val="16"/>
        </w:rPr>
        <w:t xml:space="preserve"> </w:t>
      </w:r>
    </w:p>
    <w:p w14:paraId="5B69C68B" w14:textId="77777777" w:rsidR="00C834E2" w:rsidRDefault="00AA194C" w:rsidP="00AA194C">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Lichman</w:t>
      </w:r>
      <w:proofErr w:type="spellEnd"/>
      <w:r w:rsidRPr="00776548">
        <w:rPr>
          <w:rFonts w:ascii="Palatino Linotype" w:hAnsi="Palatino Linotype"/>
          <w:sz w:val="16"/>
          <w:szCs w:val="16"/>
        </w:rPr>
        <w:t xml:space="preserve">, M. (2018). University of California. UCI Machine Learning Repository. </w:t>
      </w:r>
    </w:p>
    <w:p w14:paraId="19816F63" w14:textId="03F2AC73" w:rsidR="00AA194C" w:rsidRPr="00776548" w:rsidRDefault="009B679E" w:rsidP="00C834E2">
      <w:pPr>
        <w:widowControl w:val="0"/>
        <w:ind w:left="284"/>
        <w:jc w:val="both"/>
        <w:rPr>
          <w:rFonts w:ascii="Palatino Linotype" w:hAnsi="Palatino Linotype"/>
          <w:sz w:val="16"/>
          <w:szCs w:val="16"/>
        </w:rPr>
      </w:pPr>
      <w:hyperlink r:id="rId162" w:history="1">
        <w:r w:rsidR="00AA194C" w:rsidRPr="00776548">
          <w:rPr>
            <w:rFonts w:ascii="Palatino Linotype" w:hAnsi="Palatino Linotype"/>
            <w:sz w:val="16"/>
            <w:szCs w:val="16"/>
          </w:rPr>
          <w:t>http://archive.ics.uci.edu/ml</w:t>
        </w:r>
      </w:hyperlink>
      <w:r w:rsidR="00AA194C" w:rsidRPr="00776548">
        <w:rPr>
          <w:rFonts w:ascii="Palatino Linotype" w:hAnsi="Palatino Linotype"/>
          <w:sz w:val="16"/>
          <w:szCs w:val="16"/>
        </w:rPr>
        <w:t xml:space="preserve"> Accessed 7 July 2018.</w:t>
      </w:r>
    </w:p>
    <w:p w14:paraId="626792E7" w14:textId="77777777" w:rsidR="00F567F7" w:rsidRDefault="00C267E1" w:rsidP="00C267E1">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Mussabayev</w:t>
      </w:r>
      <w:proofErr w:type="spellEnd"/>
      <w:r w:rsidRPr="00776548">
        <w:rPr>
          <w:rFonts w:ascii="Palatino Linotype" w:hAnsi="Palatino Linotype"/>
          <w:sz w:val="16"/>
          <w:szCs w:val="16"/>
        </w:rPr>
        <w:t xml:space="preserve">, R., </w:t>
      </w:r>
      <w:proofErr w:type="spellStart"/>
      <w:r w:rsidRPr="00776548">
        <w:rPr>
          <w:rFonts w:ascii="Palatino Linotype" w:hAnsi="Palatino Linotype"/>
          <w:sz w:val="16"/>
          <w:szCs w:val="16"/>
        </w:rPr>
        <w:t>Mladenovic</w:t>
      </w:r>
      <w:proofErr w:type="spellEnd"/>
      <w:r w:rsidRPr="00776548">
        <w:rPr>
          <w:rFonts w:ascii="Palatino Linotype" w:hAnsi="Palatino Linotype"/>
          <w:sz w:val="16"/>
          <w:szCs w:val="16"/>
        </w:rPr>
        <w:t xml:space="preserve">, N., </w:t>
      </w:r>
      <w:proofErr w:type="spellStart"/>
      <w:r w:rsidRPr="00776548">
        <w:rPr>
          <w:rFonts w:ascii="Palatino Linotype" w:hAnsi="Palatino Linotype"/>
          <w:sz w:val="16"/>
          <w:szCs w:val="16"/>
        </w:rPr>
        <w:t>Jarboui</w:t>
      </w:r>
      <w:proofErr w:type="spellEnd"/>
      <w:r w:rsidRPr="00776548">
        <w:rPr>
          <w:rFonts w:ascii="Palatino Linotype" w:hAnsi="Palatino Linotype"/>
          <w:sz w:val="16"/>
          <w:szCs w:val="16"/>
        </w:rPr>
        <w:t xml:space="preserve">, B., &amp; </w:t>
      </w:r>
      <w:proofErr w:type="spellStart"/>
      <w:r w:rsidRPr="00776548">
        <w:rPr>
          <w:rFonts w:ascii="Palatino Linotype" w:hAnsi="Palatino Linotype"/>
          <w:sz w:val="16"/>
          <w:szCs w:val="16"/>
        </w:rPr>
        <w:t>Mussabayev</w:t>
      </w:r>
      <w:proofErr w:type="spellEnd"/>
      <w:r w:rsidRPr="00776548">
        <w:rPr>
          <w:rFonts w:ascii="Palatino Linotype" w:hAnsi="Palatino Linotype"/>
          <w:sz w:val="16"/>
          <w:szCs w:val="16"/>
        </w:rPr>
        <w:t>, R. (2023). How to Use K-means for Big Data Clustering? Pattern Recognition, 137, 109269.</w:t>
      </w:r>
    </w:p>
    <w:p w14:paraId="72C940BD" w14:textId="2FAF1B54" w:rsidR="00C267E1" w:rsidRPr="00776548" w:rsidRDefault="009B679E" w:rsidP="00F567F7">
      <w:pPr>
        <w:widowControl w:val="0"/>
        <w:ind w:left="284"/>
        <w:jc w:val="both"/>
        <w:rPr>
          <w:rFonts w:ascii="Palatino Linotype" w:hAnsi="Palatino Linotype"/>
          <w:sz w:val="16"/>
          <w:szCs w:val="16"/>
        </w:rPr>
      </w:pPr>
      <w:hyperlink r:id="rId163" w:history="1">
        <w:r w:rsidR="005A0A10" w:rsidRPr="007B33CB">
          <w:rPr>
            <w:rStyle w:val="af"/>
            <w:rFonts w:ascii="Palatino Linotype" w:hAnsi="Palatino Linotype"/>
            <w:sz w:val="16"/>
            <w:szCs w:val="16"/>
          </w:rPr>
          <w:t>https://doi.org/10.1016/j.patcog.2022.109269</w:t>
        </w:r>
      </w:hyperlink>
      <w:r w:rsidR="005A0A10">
        <w:rPr>
          <w:rFonts w:ascii="Palatino Linotype" w:hAnsi="Palatino Linotype"/>
          <w:sz w:val="16"/>
          <w:szCs w:val="16"/>
        </w:rPr>
        <w:t xml:space="preserve"> </w:t>
      </w:r>
    </w:p>
    <w:p w14:paraId="4B4DE8D5" w14:textId="79B03127" w:rsidR="0099560C" w:rsidRPr="00776548" w:rsidRDefault="0099560C" w:rsidP="0099560C">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Meng</w:t>
      </w:r>
      <w:proofErr w:type="spellEnd"/>
      <w:r w:rsidRPr="00776548">
        <w:rPr>
          <w:rFonts w:ascii="Palatino Linotype" w:hAnsi="Palatino Linotype"/>
          <w:sz w:val="16"/>
          <w:szCs w:val="16"/>
        </w:rPr>
        <w:t xml:space="preserve">, Y., Liang, J., Cao, F., &amp; He, Y. (2018). A new distance with derivative information for functional k-means clustering algorithm, Information Sciences, 463-464, 166-185. </w:t>
      </w:r>
      <w:hyperlink r:id="rId164" w:history="1">
        <w:r w:rsidR="005A0A10" w:rsidRPr="007B33CB">
          <w:rPr>
            <w:rStyle w:val="af"/>
            <w:rFonts w:ascii="Palatino Linotype" w:hAnsi="Palatino Linotype"/>
            <w:sz w:val="16"/>
            <w:szCs w:val="16"/>
          </w:rPr>
          <w:t>https://doi.org/10.1016/j.ins.2018.06.035</w:t>
        </w:r>
      </w:hyperlink>
      <w:r w:rsidR="005A0A10">
        <w:rPr>
          <w:rFonts w:ascii="Palatino Linotype" w:hAnsi="Palatino Linotype"/>
          <w:sz w:val="16"/>
          <w:szCs w:val="16"/>
        </w:rPr>
        <w:t xml:space="preserve"> </w:t>
      </w:r>
    </w:p>
    <w:p w14:paraId="6BB84546" w14:textId="77777777" w:rsidR="00F567F7" w:rsidRDefault="00B12D33" w:rsidP="004837E9">
      <w:pPr>
        <w:widowControl w:val="0"/>
        <w:ind w:left="284" w:hanging="284"/>
        <w:jc w:val="both"/>
        <w:rPr>
          <w:rFonts w:ascii="Palatino Linotype" w:hAnsi="Palatino Linotype"/>
          <w:sz w:val="16"/>
          <w:szCs w:val="16"/>
        </w:rPr>
      </w:pPr>
      <w:r w:rsidRPr="00776548">
        <w:rPr>
          <w:rFonts w:ascii="Palatino Linotype" w:hAnsi="Palatino Linotype"/>
          <w:sz w:val="16"/>
          <w:szCs w:val="16"/>
        </w:rPr>
        <w:t>Parker, J.</w:t>
      </w:r>
      <w:r w:rsidR="00713372">
        <w:rPr>
          <w:rFonts w:ascii="Palatino Linotype" w:hAnsi="Palatino Linotype"/>
          <w:sz w:val="16"/>
          <w:szCs w:val="16"/>
        </w:rPr>
        <w:t xml:space="preserve"> </w:t>
      </w:r>
      <w:r w:rsidRPr="00776548">
        <w:rPr>
          <w:rFonts w:ascii="Palatino Linotype" w:hAnsi="Palatino Linotype"/>
          <w:sz w:val="16"/>
          <w:szCs w:val="16"/>
        </w:rPr>
        <w:t>K. &amp; Hall, L.</w:t>
      </w:r>
      <w:r w:rsidR="00713372">
        <w:rPr>
          <w:rFonts w:ascii="Palatino Linotype" w:hAnsi="Palatino Linotype"/>
          <w:sz w:val="16"/>
          <w:szCs w:val="16"/>
        </w:rPr>
        <w:t xml:space="preserve"> </w:t>
      </w:r>
      <w:r w:rsidRPr="00776548">
        <w:rPr>
          <w:rFonts w:ascii="Palatino Linotype" w:hAnsi="Palatino Linotype"/>
          <w:sz w:val="16"/>
          <w:szCs w:val="16"/>
        </w:rPr>
        <w:t>O. (2014). Accelerating fuzzy-c means using an estimated subsample size. IEEE Transactions on Fuzzy Syst</w:t>
      </w:r>
      <w:r w:rsidR="004837E9">
        <w:rPr>
          <w:rFonts w:ascii="Palatino Linotype" w:hAnsi="Palatino Linotype"/>
          <w:sz w:val="16"/>
          <w:szCs w:val="16"/>
        </w:rPr>
        <w:t>ems, 22(5), 1229-1244.</w:t>
      </w:r>
    </w:p>
    <w:p w14:paraId="3646A655" w14:textId="03E427C4" w:rsidR="00B12D33" w:rsidRDefault="009B679E" w:rsidP="00F567F7">
      <w:pPr>
        <w:widowControl w:val="0"/>
        <w:ind w:left="284"/>
        <w:jc w:val="both"/>
        <w:rPr>
          <w:rFonts w:ascii="Palatino Linotype" w:hAnsi="Palatino Linotype"/>
          <w:sz w:val="16"/>
          <w:szCs w:val="16"/>
        </w:rPr>
      </w:pPr>
      <w:hyperlink r:id="rId165" w:history="1">
        <w:r w:rsidR="005A0A10" w:rsidRPr="007B33CB">
          <w:rPr>
            <w:rStyle w:val="af"/>
            <w:rFonts w:ascii="Palatino Linotype" w:hAnsi="Palatino Linotype"/>
            <w:sz w:val="16"/>
            <w:szCs w:val="16"/>
          </w:rPr>
          <w:t>https://doi.org/10.1109/TFUZZ.2013.2286993</w:t>
        </w:r>
      </w:hyperlink>
      <w:r w:rsidR="005A0A10">
        <w:rPr>
          <w:rFonts w:ascii="Palatino Linotype" w:hAnsi="Palatino Linotype"/>
          <w:sz w:val="16"/>
          <w:szCs w:val="16"/>
        </w:rPr>
        <w:t xml:space="preserve"> </w:t>
      </w:r>
    </w:p>
    <w:p w14:paraId="005712EA" w14:textId="2CF6BC6A" w:rsidR="004837E9" w:rsidRPr="004837E9" w:rsidRDefault="004837E9" w:rsidP="004837E9">
      <w:pPr>
        <w:widowControl w:val="0"/>
        <w:ind w:left="284" w:hanging="284"/>
        <w:jc w:val="both"/>
        <w:rPr>
          <w:rFonts w:ascii="Palatino Linotype" w:hAnsi="Palatino Linotype"/>
          <w:sz w:val="16"/>
          <w:szCs w:val="16"/>
        </w:rPr>
      </w:pPr>
      <w:r w:rsidRPr="004837E9">
        <w:rPr>
          <w:rFonts w:ascii="Palatino Linotype" w:hAnsi="Palatino Linotype"/>
          <w:sz w:val="16"/>
          <w:szCs w:val="16"/>
        </w:rPr>
        <w:t xml:space="preserve">Ping, Y., Li, H., </w:t>
      </w:r>
      <w:proofErr w:type="spellStart"/>
      <w:r w:rsidRPr="004837E9">
        <w:rPr>
          <w:rFonts w:ascii="Palatino Linotype" w:hAnsi="Palatino Linotype"/>
          <w:sz w:val="16"/>
          <w:szCs w:val="16"/>
        </w:rPr>
        <w:t>Hao</w:t>
      </w:r>
      <w:proofErr w:type="spellEnd"/>
      <w:r w:rsidRPr="004837E9">
        <w:rPr>
          <w:rFonts w:ascii="Palatino Linotype" w:hAnsi="Palatino Linotype"/>
          <w:sz w:val="16"/>
          <w:szCs w:val="16"/>
        </w:rPr>
        <w:t xml:space="preserve">, B., </w:t>
      </w:r>
      <w:proofErr w:type="spellStart"/>
      <w:r w:rsidRPr="004837E9">
        <w:rPr>
          <w:rFonts w:ascii="Palatino Linotype" w:hAnsi="Palatino Linotype"/>
          <w:sz w:val="16"/>
          <w:szCs w:val="16"/>
        </w:rPr>
        <w:t>Guo</w:t>
      </w:r>
      <w:proofErr w:type="spellEnd"/>
      <w:r w:rsidRPr="004837E9">
        <w:rPr>
          <w:rFonts w:ascii="Palatino Linotype" w:hAnsi="Palatino Linotype"/>
          <w:sz w:val="16"/>
          <w:szCs w:val="16"/>
        </w:rPr>
        <w:t xml:space="preserve">, C., &amp; Wang, B. (2024). Beyond k-Means++: Towards better cluster exploration with geometrical information. Pattern Recognition, 146, 110036. </w:t>
      </w:r>
      <w:hyperlink r:id="rId166" w:history="1">
        <w:r w:rsidR="005A0A10" w:rsidRPr="007B33CB">
          <w:rPr>
            <w:rStyle w:val="af"/>
            <w:rFonts w:ascii="Palatino Linotype" w:hAnsi="Palatino Linotype"/>
            <w:sz w:val="16"/>
            <w:szCs w:val="16"/>
          </w:rPr>
          <w:t>https://doi.org/10.1016/j.patcog.2023.110036</w:t>
        </w:r>
      </w:hyperlink>
      <w:r w:rsidR="005A0A10">
        <w:rPr>
          <w:rFonts w:ascii="Palatino Linotype" w:hAnsi="Palatino Linotype"/>
          <w:sz w:val="16"/>
          <w:szCs w:val="16"/>
        </w:rPr>
        <w:t xml:space="preserve"> </w:t>
      </w:r>
    </w:p>
    <w:p w14:paraId="6050DEE8" w14:textId="6B212E5B" w:rsidR="004F5DD5" w:rsidRPr="00776548" w:rsidRDefault="004F5DD5" w:rsidP="00CE204C">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Sculley</w:t>
      </w:r>
      <w:proofErr w:type="spellEnd"/>
      <w:r w:rsidRPr="00776548">
        <w:rPr>
          <w:rFonts w:ascii="Palatino Linotype" w:hAnsi="Palatino Linotype"/>
          <w:sz w:val="16"/>
          <w:szCs w:val="16"/>
        </w:rPr>
        <w:t xml:space="preserve">, D. (2010). Web-scale k-means clustering. 2010 ACM International conference on World Wide Web (WWW), North Carolina, USA, April 2010 (pp. 1177-1178). </w:t>
      </w:r>
      <w:hyperlink r:id="rId167" w:history="1">
        <w:r w:rsidR="005A0A10" w:rsidRPr="007B33CB">
          <w:rPr>
            <w:rStyle w:val="af"/>
            <w:rFonts w:ascii="Palatino Linotype" w:hAnsi="Palatino Linotype"/>
            <w:sz w:val="16"/>
            <w:szCs w:val="16"/>
          </w:rPr>
          <w:t>https://doi.org/10.1145/1772690.1772862</w:t>
        </w:r>
      </w:hyperlink>
      <w:r w:rsidR="005A0A10">
        <w:rPr>
          <w:rFonts w:ascii="Palatino Linotype" w:hAnsi="Palatino Linotype"/>
          <w:sz w:val="16"/>
          <w:szCs w:val="16"/>
        </w:rPr>
        <w:t xml:space="preserve"> </w:t>
      </w:r>
    </w:p>
    <w:p w14:paraId="4A169106" w14:textId="7D84EED4" w:rsidR="00F567F7" w:rsidRDefault="008D1676" w:rsidP="002D0A7D">
      <w:pPr>
        <w:widowControl w:val="0"/>
        <w:ind w:left="284" w:hanging="284"/>
        <w:jc w:val="both"/>
        <w:rPr>
          <w:rFonts w:ascii="Palatino Linotype" w:hAnsi="Palatino Linotype"/>
          <w:sz w:val="16"/>
          <w:szCs w:val="16"/>
        </w:rPr>
      </w:pPr>
      <w:r>
        <w:rPr>
          <w:rFonts w:ascii="Palatino Linotype" w:hAnsi="Palatino Linotype"/>
          <w:sz w:val="16"/>
          <w:szCs w:val="16"/>
        </w:rPr>
        <w:br w:type="column"/>
      </w:r>
      <w:r w:rsidR="002D0A7D" w:rsidRPr="00776548">
        <w:rPr>
          <w:rFonts w:ascii="Palatino Linotype" w:hAnsi="Palatino Linotype"/>
          <w:sz w:val="16"/>
          <w:szCs w:val="16"/>
        </w:rPr>
        <w:lastRenderedPageBreak/>
        <w:t xml:space="preserve">Schubert, E. &amp; </w:t>
      </w:r>
      <w:proofErr w:type="spellStart"/>
      <w:r w:rsidR="002D0A7D" w:rsidRPr="00776548">
        <w:rPr>
          <w:rFonts w:ascii="Palatino Linotype" w:hAnsi="Palatino Linotype"/>
          <w:sz w:val="16"/>
          <w:szCs w:val="16"/>
        </w:rPr>
        <w:t>Rousseeuw</w:t>
      </w:r>
      <w:proofErr w:type="spellEnd"/>
      <w:r w:rsidR="002D0A7D" w:rsidRPr="00776548">
        <w:rPr>
          <w:rFonts w:ascii="Palatino Linotype" w:hAnsi="Palatino Linotype"/>
          <w:sz w:val="16"/>
          <w:szCs w:val="16"/>
        </w:rPr>
        <w:t>, P.</w:t>
      </w:r>
      <w:r w:rsidR="00713372">
        <w:rPr>
          <w:rFonts w:ascii="Palatino Linotype" w:hAnsi="Palatino Linotype"/>
          <w:sz w:val="16"/>
          <w:szCs w:val="16"/>
        </w:rPr>
        <w:t xml:space="preserve"> </w:t>
      </w:r>
      <w:r w:rsidR="002D0A7D" w:rsidRPr="00776548">
        <w:rPr>
          <w:rFonts w:ascii="Palatino Linotype" w:hAnsi="Palatino Linotype"/>
          <w:sz w:val="16"/>
          <w:szCs w:val="16"/>
        </w:rPr>
        <w:t>J. (2021). Fast and eager k-</w:t>
      </w:r>
      <w:proofErr w:type="spellStart"/>
      <w:r w:rsidR="002D0A7D" w:rsidRPr="00776548">
        <w:rPr>
          <w:rFonts w:ascii="Palatino Linotype" w:hAnsi="Palatino Linotype"/>
          <w:sz w:val="16"/>
          <w:szCs w:val="16"/>
        </w:rPr>
        <w:t>medoids</w:t>
      </w:r>
      <w:proofErr w:type="spellEnd"/>
      <w:r w:rsidR="002D0A7D" w:rsidRPr="00776548">
        <w:rPr>
          <w:rFonts w:ascii="Palatino Linotype" w:hAnsi="Palatino Linotype"/>
          <w:sz w:val="16"/>
          <w:szCs w:val="16"/>
        </w:rPr>
        <w:t xml:space="preserve"> clustering: </w:t>
      </w:r>
      <w:proofErr w:type="gramStart"/>
      <w:r w:rsidR="002D0A7D" w:rsidRPr="00776548">
        <w:rPr>
          <w:rFonts w:ascii="Palatino Linotype" w:hAnsi="Palatino Linotype"/>
          <w:sz w:val="16"/>
          <w:szCs w:val="16"/>
        </w:rPr>
        <w:t>O(</w:t>
      </w:r>
      <w:proofErr w:type="gramEnd"/>
      <w:r w:rsidR="002D0A7D" w:rsidRPr="00776548">
        <w:rPr>
          <w:rFonts w:ascii="Palatino Linotype" w:hAnsi="Palatino Linotype"/>
          <w:sz w:val="16"/>
          <w:szCs w:val="16"/>
        </w:rPr>
        <w:t>k) runtime improvement of the PAM, CLARA, and CLARANS algorithms, Information Systems, 101, 101804.</w:t>
      </w:r>
    </w:p>
    <w:p w14:paraId="70C8C5F5" w14:textId="7D204CAF" w:rsidR="002D0A7D" w:rsidRPr="00776548" w:rsidRDefault="009B679E" w:rsidP="00F567F7">
      <w:pPr>
        <w:widowControl w:val="0"/>
        <w:ind w:left="284"/>
        <w:jc w:val="both"/>
        <w:rPr>
          <w:rFonts w:ascii="Palatino Linotype" w:hAnsi="Palatino Linotype"/>
          <w:sz w:val="16"/>
          <w:szCs w:val="16"/>
        </w:rPr>
      </w:pPr>
      <w:hyperlink r:id="rId168" w:history="1">
        <w:r w:rsidR="005A0A10" w:rsidRPr="007B33CB">
          <w:rPr>
            <w:rStyle w:val="af"/>
            <w:rFonts w:ascii="Palatino Linotype" w:hAnsi="Palatino Linotype"/>
            <w:sz w:val="16"/>
            <w:szCs w:val="16"/>
          </w:rPr>
          <w:t>https://doi.org/10.1016/j.is.2021.101804</w:t>
        </w:r>
      </w:hyperlink>
      <w:r w:rsidR="005A0A10">
        <w:rPr>
          <w:rFonts w:ascii="Palatino Linotype" w:hAnsi="Palatino Linotype"/>
          <w:sz w:val="16"/>
          <w:szCs w:val="16"/>
        </w:rPr>
        <w:t xml:space="preserve"> </w:t>
      </w:r>
    </w:p>
    <w:p w14:paraId="6A8D3FB2" w14:textId="77A12E94" w:rsidR="00F567F7" w:rsidRDefault="00642676" w:rsidP="00642676">
      <w:pPr>
        <w:widowControl w:val="0"/>
        <w:ind w:left="284" w:hanging="284"/>
        <w:jc w:val="both"/>
        <w:rPr>
          <w:rFonts w:ascii="Palatino Linotype" w:hAnsi="Palatino Linotype"/>
          <w:sz w:val="16"/>
          <w:szCs w:val="16"/>
        </w:rPr>
      </w:pPr>
      <w:proofErr w:type="spellStart"/>
      <w:r w:rsidRPr="00776548">
        <w:rPr>
          <w:rFonts w:ascii="Palatino Linotype" w:hAnsi="Palatino Linotype"/>
          <w:sz w:val="16"/>
          <w:szCs w:val="16"/>
        </w:rPr>
        <w:t>Stisen</w:t>
      </w:r>
      <w:proofErr w:type="spellEnd"/>
      <w:r w:rsidRPr="00776548">
        <w:rPr>
          <w:rFonts w:ascii="Palatino Linotype" w:hAnsi="Palatino Linotype"/>
          <w:sz w:val="16"/>
          <w:szCs w:val="16"/>
        </w:rPr>
        <w:t xml:space="preserve">, A., </w:t>
      </w:r>
      <w:proofErr w:type="spellStart"/>
      <w:r w:rsidRPr="00776548">
        <w:rPr>
          <w:rFonts w:ascii="Palatino Linotype" w:hAnsi="Palatino Linotype"/>
          <w:sz w:val="16"/>
          <w:szCs w:val="16"/>
        </w:rPr>
        <w:t>Blunck</w:t>
      </w:r>
      <w:proofErr w:type="spellEnd"/>
      <w:r w:rsidRPr="00776548">
        <w:rPr>
          <w:rFonts w:ascii="Palatino Linotype" w:hAnsi="Palatino Linotype"/>
          <w:sz w:val="16"/>
          <w:szCs w:val="16"/>
        </w:rPr>
        <w:t xml:space="preserve">, H., Bhattacharya, S., </w:t>
      </w:r>
      <w:proofErr w:type="spellStart"/>
      <w:r w:rsidRPr="00776548">
        <w:rPr>
          <w:rFonts w:ascii="Palatino Linotype" w:hAnsi="Palatino Linotype"/>
          <w:sz w:val="16"/>
          <w:szCs w:val="16"/>
        </w:rPr>
        <w:t>Prentow</w:t>
      </w:r>
      <w:proofErr w:type="spellEnd"/>
      <w:r w:rsidRPr="00776548">
        <w:rPr>
          <w:rFonts w:ascii="Palatino Linotype" w:hAnsi="Palatino Linotype"/>
          <w:sz w:val="16"/>
          <w:szCs w:val="16"/>
        </w:rPr>
        <w:t>, T.</w:t>
      </w:r>
      <w:r w:rsidR="00713372">
        <w:rPr>
          <w:rFonts w:ascii="Palatino Linotype" w:hAnsi="Palatino Linotype"/>
          <w:sz w:val="16"/>
          <w:szCs w:val="16"/>
        </w:rPr>
        <w:t xml:space="preserve"> </w:t>
      </w:r>
      <w:r w:rsidRPr="00776548">
        <w:rPr>
          <w:rFonts w:ascii="Palatino Linotype" w:hAnsi="Palatino Linotype"/>
          <w:sz w:val="16"/>
          <w:szCs w:val="16"/>
        </w:rPr>
        <w:t xml:space="preserve">S., </w:t>
      </w:r>
      <w:proofErr w:type="spellStart"/>
      <w:r w:rsidRPr="00776548">
        <w:rPr>
          <w:rFonts w:ascii="Palatino Linotype" w:hAnsi="Palatino Linotype"/>
          <w:sz w:val="16"/>
          <w:szCs w:val="16"/>
        </w:rPr>
        <w:t>Kjærgaard</w:t>
      </w:r>
      <w:proofErr w:type="spellEnd"/>
      <w:r w:rsidRPr="00776548">
        <w:rPr>
          <w:rFonts w:ascii="Palatino Linotype" w:hAnsi="Palatino Linotype"/>
          <w:sz w:val="16"/>
          <w:szCs w:val="16"/>
        </w:rPr>
        <w:t>, M.</w:t>
      </w:r>
      <w:r w:rsidR="00713372">
        <w:rPr>
          <w:rFonts w:ascii="Palatino Linotype" w:hAnsi="Palatino Linotype"/>
          <w:sz w:val="16"/>
          <w:szCs w:val="16"/>
        </w:rPr>
        <w:t xml:space="preserve"> </w:t>
      </w:r>
      <w:r w:rsidRPr="00776548">
        <w:rPr>
          <w:rFonts w:ascii="Palatino Linotype" w:hAnsi="Palatino Linotype"/>
          <w:sz w:val="16"/>
          <w:szCs w:val="16"/>
        </w:rPr>
        <w:t xml:space="preserve">B., </w:t>
      </w:r>
      <w:proofErr w:type="spellStart"/>
      <w:r w:rsidRPr="00776548">
        <w:rPr>
          <w:rFonts w:ascii="Palatino Linotype" w:hAnsi="Palatino Linotype"/>
          <w:sz w:val="16"/>
          <w:szCs w:val="16"/>
        </w:rPr>
        <w:t>Dey</w:t>
      </w:r>
      <w:proofErr w:type="spellEnd"/>
      <w:r w:rsidRPr="00776548">
        <w:rPr>
          <w:rFonts w:ascii="Palatino Linotype" w:hAnsi="Palatino Linotype"/>
          <w:sz w:val="16"/>
          <w:szCs w:val="16"/>
        </w:rPr>
        <w:t xml:space="preserve">, A., </w:t>
      </w:r>
      <w:proofErr w:type="spellStart"/>
      <w:r w:rsidRPr="00776548">
        <w:rPr>
          <w:rFonts w:ascii="Palatino Linotype" w:hAnsi="Palatino Linotype"/>
          <w:sz w:val="16"/>
          <w:szCs w:val="16"/>
        </w:rPr>
        <w:t>Sonne</w:t>
      </w:r>
      <w:proofErr w:type="spellEnd"/>
      <w:r w:rsidRPr="00776548">
        <w:rPr>
          <w:rFonts w:ascii="Palatino Linotype" w:hAnsi="Palatino Linotype"/>
          <w:sz w:val="16"/>
          <w:szCs w:val="16"/>
        </w:rPr>
        <w:t>, T., &amp; Jensen, M.</w:t>
      </w:r>
      <w:r w:rsidR="00713372">
        <w:rPr>
          <w:rFonts w:ascii="Palatino Linotype" w:hAnsi="Palatino Linotype"/>
          <w:sz w:val="16"/>
          <w:szCs w:val="16"/>
        </w:rPr>
        <w:t xml:space="preserve"> </w:t>
      </w:r>
      <w:r w:rsidRPr="00776548">
        <w:rPr>
          <w:rFonts w:ascii="Palatino Linotype" w:hAnsi="Palatino Linotype"/>
          <w:sz w:val="16"/>
          <w:szCs w:val="16"/>
        </w:rPr>
        <w:t>M. (2015). Smart devices are different: assessing and mitigating mobile sensing heterogeneities for activity recognition. In ACM Conference on Embedded Networked Sensor Systems (</w:t>
      </w:r>
      <w:proofErr w:type="spellStart"/>
      <w:r w:rsidRPr="00776548">
        <w:rPr>
          <w:rFonts w:ascii="Palatino Linotype" w:hAnsi="Palatino Linotype"/>
          <w:sz w:val="16"/>
          <w:szCs w:val="16"/>
        </w:rPr>
        <w:t>SenSys</w:t>
      </w:r>
      <w:proofErr w:type="spellEnd"/>
      <w:r w:rsidRPr="00776548">
        <w:rPr>
          <w:rFonts w:ascii="Palatino Linotype" w:hAnsi="Palatino Linotype"/>
          <w:sz w:val="16"/>
          <w:szCs w:val="16"/>
        </w:rPr>
        <w:t xml:space="preserve">), Seoul, South Korea, November 2015 (pp. 127-140). </w:t>
      </w:r>
    </w:p>
    <w:p w14:paraId="0818DBA2" w14:textId="47D178DD" w:rsidR="00642676" w:rsidRPr="00776548" w:rsidRDefault="009B679E" w:rsidP="00F567F7">
      <w:pPr>
        <w:widowControl w:val="0"/>
        <w:ind w:left="284"/>
        <w:jc w:val="both"/>
        <w:rPr>
          <w:rFonts w:ascii="Palatino Linotype" w:hAnsi="Palatino Linotype"/>
          <w:sz w:val="16"/>
          <w:szCs w:val="16"/>
        </w:rPr>
      </w:pPr>
      <w:hyperlink r:id="rId169" w:history="1">
        <w:r w:rsidR="005A0A10" w:rsidRPr="007B33CB">
          <w:rPr>
            <w:rStyle w:val="af"/>
            <w:rFonts w:ascii="Palatino Linotype" w:hAnsi="Palatino Linotype"/>
            <w:sz w:val="16"/>
            <w:szCs w:val="16"/>
          </w:rPr>
          <w:t>https://doi.org/10.1145/2809695.2809718</w:t>
        </w:r>
      </w:hyperlink>
      <w:r w:rsidR="005A0A10">
        <w:rPr>
          <w:rFonts w:ascii="Palatino Linotype" w:hAnsi="Palatino Linotype"/>
          <w:sz w:val="16"/>
          <w:szCs w:val="16"/>
        </w:rPr>
        <w:t xml:space="preserve"> </w:t>
      </w:r>
    </w:p>
    <w:p w14:paraId="01DE8B0F" w14:textId="7927254A" w:rsidR="00B12D33" w:rsidRDefault="00B12D33" w:rsidP="00B12D33">
      <w:pPr>
        <w:widowControl w:val="0"/>
        <w:ind w:left="284" w:hanging="284"/>
        <w:jc w:val="both"/>
        <w:rPr>
          <w:rFonts w:ascii="Palatino Linotype" w:hAnsi="Palatino Linotype"/>
          <w:sz w:val="16"/>
          <w:szCs w:val="16"/>
        </w:rPr>
      </w:pPr>
      <w:r w:rsidRPr="00F567F7">
        <w:rPr>
          <w:rFonts w:ascii="Palatino Linotype" w:hAnsi="Palatino Linotype"/>
          <w:spacing w:val="-4"/>
          <w:sz w:val="16"/>
          <w:szCs w:val="16"/>
        </w:rPr>
        <w:t>Thompson, S.</w:t>
      </w:r>
      <w:r w:rsidR="00713372" w:rsidRPr="00F567F7">
        <w:rPr>
          <w:rFonts w:ascii="Palatino Linotype" w:hAnsi="Palatino Linotype"/>
          <w:spacing w:val="-4"/>
          <w:sz w:val="16"/>
          <w:szCs w:val="16"/>
        </w:rPr>
        <w:t xml:space="preserve"> </w:t>
      </w:r>
      <w:r w:rsidRPr="00F567F7">
        <w:rPr>
          <w:rFonts w:ascii="Palatino Linotype" w:hAnsi="Palatino Linotype"/>
          <w:spacing w:val="-4"/>
          <w:sz w:val="16"/>
          <w:szCs w:val="16"/>
        </w:rPr>
        <w:t xml:space="preserve">K. (1987). Sample size for estimating multinomial proportions, The American Statistician. </w:t>
      </w:r>
      <w:proofErr w:type="gramStart"/>
      <w:r w:rsidRPr="00F567F7">
        <w:rPr>
          <w:rFonts w:ascii="Palatino Linotype" w:hAnsi="Palatino Linotype"/>
          <w:spacing w:val="-4"/>
          <w:sz w:val="16"/>
          <w:szCs w:val="16"/>
        </w:rPr>
        <w:t>41</w:t>
      </w:r>
      <w:proofErr w:type="gramEnd"/>
      <w:r w:rsidRPr="00F567F7">
        <w:rPr>
          <w:rFonts w:ascii="Palatino Linotype" w:hAnsi="Palatino Linotype"/>
          <w:spacing w:val="-4"/>
          <w:sz w:val="16"/>
          <w:szCs w:val="16"/>
        </w:rPr>
        <w:t>, 42-46.</w:t>
      </w:r>
      <w:r w:rsidRPr="00776548">
        <w:rPr>
          <w:rFonts w:ascii="Palatino Linotype" w:hAnsi="Palatino Linotype"/>
          <w:sz w:val="16"/>
          <w:szCs w:val="16"/>
        </w:rPr>
        <w:t xml:space="preserve"> </w:t>
      </w:r>
      <w:hyperlink r:id="rId170" w:history="1">
        <w:r w:rsidR="005A0A10" w:rsidRPr="007B33CB">
          <w:rPr>
            <w:rStyle w:val="af"/>
            <w:rFonts w:ascii="Palatino Linotype" w:hAnsi="Palatino Linotype"/>
            <w:sz w:val="16"/>
            <w:szCs w:val="16"/>
          </w:rPr>
          <w:t>https://doi.org/10.2307/2684318</w:t>
        </w:r>
      </w:hyperlink>
      <w:r w:rsidR="005A0A10">
        <w:rPr>
          <w:rFonts w:ascii="Palatino Linotype" w:hAnsi="Palatino Linotype"/>
          <w:sz w:val="16"/>
          <w:szCs w:val="16"/>
        </w:rPr>
        <w:t xml:space="preserve"> </w:t>
      </w:r>
    </w:p>
    <w:p w14:paraId="6B829FCA" w14:textId="5B7134C5" w:rsidR="00081D4B" w:rsidRPr="00081D4B" w:rsidRDefault="00081D4B" w:rsidP="00081D4B">
      <w:pPr>
        <w:widowControl w:val="0"/>
        <w:ind w:left="284" w:hanging="284"/>
        <w:jc w:val="both"/>
        <w:rPr>
          <w:rFonts w:ascii="Palatino Linotype" w:hAnsi="Palatino Linotype"/>
          <w:sz w:val="16"/>
          <w:szCs w:val="16"/>
        </w:rPr>
      </w:pPr>
      <w:r w:rsidRPr="00081D4B">
        <w:rPr>
          <w:rFonts w:ascii="Palatino Linotype" w:hAnsi="Palatino Linotype"/>
          <w:sz w:val="16"/>
          <w:szCs w:val="16"/>
        </w:rPr>
        <w:t xml:space="preserve">Wang, Y., Krishna </w:t>
      </w:r>
      <w:proofErr w:type="spellStart"/>
      <w:r w:rsidRPr="00081D4B">
        <w:rPr>
          <w:rFonts w:ascii="Palatino Linotype" w:hAnsi="Palatino Linotype"/>
          <w:sz w:val="16"/>
          <w:szCs w:val="16"/>
        </w:rPr>
        <w:t>Saraswat</w:t>
      </w:r>
      <w:proofErr w:type="spellEnd"/>
      <w:r w:rsidRPr="00081D4B">
        <w:rPr>
          <w:rFonts w:ascii="Palatino Linotype" w:hAnsi="Palatino Linotype"/>
          <w:sz w:val="16"/>
          <w:szCs w:val="16"/>
        </w:rPr>
        <w:t xml:space="preserve">, S., &amp; </w:t>
      </w:r>
      <w:proofErr w:type="spellStart"/>
      <w:r w:rsidRPr="00081D4B">
        <w:rPr>
          <w:rFonts w:ascii="Palatino Linotype" w:hAnsi="Palatino Linotype"/>
          <w:sz w:val="16"/>
          <w:szCs w:val="16"/>
        </w:rPr>
        <w:t>Elyasi</w:t>
      </w:r>
      <w:proofErr w:type="spellEnd"/>
      <w:r w:rsidRPr="00081D4B">
        <w:rPr>
          <w:rFonts w:ascii="Palatino Linotype" w:hAnsi="Palatino Linotype"/>
          <w:sz w:val="16"/>
          <w:szCs w:val="16"/>
        </w:rPr>
        <w:t xml:space="preserve"> </w:t>
      </w:r>
      <w:proofErr w:type="spellStart"/>
      <w:r w:rsidRPr="00081D4B">
        <w:rPr>
          <w:rFonts w:ascii="Palatino Linotype" w:hAnsi="Palatino Linotype"/>
          <w:sz w:val="16"/>
          <w:szCs w:val="16"/>
        </w:rPr>
        <w:t>Komari</w:t>
      </w:r>
      <w:proofErr w:type="spellEnd"/>
      <w:r w:rsidRPr="00081D4B">
        <w:rPr>
          <w:rFonts w:ascii="Palatino Linotype" w:hAnsi="Palatino Linotype"/>
          <w:sz w:val="16"/>
          <w:szCs w:val="16"/>
        </w:rPr>
        <w:t xml:space="preserve">, I. (2022). Big data analysis using a parallel ensemble clustering architecture and an unsupervised feature selection approach. Journal of King Saud University - Computer and Information Sciences, 35(1), 270-282. </w:t>
      </w:r>
      <w:hyperlink r:id="rId171" w:history="1">
        <w:r w:rsidR="005A0A10" w:rsidRPr="007B33CB">
          <w:rPr>
            <w:rStyle w:val="af"/>
            <w:rFonts w:ascii="Palatino Linotype" w:hAnsi="Palatino Linotype"/>
            <w:sz w:val="16"/>
            <w:szCs w:val="16"/>
          </w:rPr>
          <w:t>https://doi.org/10.1016/j.jksuci.2022.11.016</w:t>
        </w:r>
      </w:hyperlink>
      <w:r w:rsidR="005A0A10">
        <w:rPr>
          <w:rFonts w:ascii="Palatino Linotype" w:hAnsi="Palatino Linotype"/>
          <w:sz w:val="16"/>
          <w:szCs w:val="16"/>
        </w:rPr>
        <w:t xml:space="preserve"> </w:t>
      </w:r>
    </w:p>
    <w:p w14:paraId="161EE961" w14:textId="77777777" w:rsidR="00C834E2" w:rsidRDefault="000E6A17" w:rsidP="000E6A17">
      <w:pPr>
        <w:widowControl w:val="0"/>
        <w:ind w:left="284" w:hanging="284"/>
        <w:jc w:val="both"/>
        <w:rPr>
          <w:rFonts w:ascii="Palatino Linotype" w:hAnsi="Palatino Linotype"/>
          <w:sz w:val="16"/>
          <w:szCs w:val="16"/>
        </w:rPr>
      </w:pPr>
      <w:proofErr w:type="spellStart"/>
      <w:r w:rsidRPr="000E6A17">
        <w:rPr>
          <w:rFonts w:ascii="Palatino Linotype" w:hAnsi="Palatino Linotype"/>
          <w:sz w:val="16"/>
          <w:szCs w:val="16"/>
        </w:rPr>
        <w:t>Zein</w:t>
      </w:r>
      <w:proofErr w:type="spellEnd"/>
      <w:r w:rsidRPr="000E6A17">
        <w:rPr>
          <w:rFonts w:ascii="Palatino Linotype" w:hAnsi="Palatino Linotype"/>
          <w:sz w:val="16"/>
          <w:szCs w:val="16"/>
        </w:rPr>
        <w:t xml:space="preserve">, A. A., </w:t>
      </w:r>
      <w:proofErr w:type="spellStart"/>
      <w:r w:rsidRPr="000E6A17">
        <w:rPr>
          <w:rFonts w:ascii="Palatino Linotype" w:hAnsi="Palatino Linotype"/>
          <w:sz w:val="16"/>
          <w:szCs w:val="16"/>
        </w:rPr>
        <w:t>Dowaji</w:t>
      </w:r>
      <w:proofErr w:type="spellEnd"/>
      <w:r w:rsidRPr="000E6A17">
        <w:rPr>
          <w:rFonts w:ascii="Palatino Linotype" w:hAnsi="Palatino Linotype"/>
          <w:sz w:val="16"/>
          <w:szCs w:val="16"/>
        </w:rPr>
        <w:t>, S., &amp; Al-</w:t>
      </w:r>
      <w:proofErr w:type="spellStart"/>
      <w:r w:rsidRPr="000E6A17">
        <w:rPr>
          <w:rFonts w:ascii="Palatino Linotype" w:hAnsi="Palatino Linotype"/>
          <w:sz w:val="16"/>
          <w:szCs w:val="16"/>
        </w:rPr>
        <w:t>Khayatt</w:t>
      </w:r>
      <w:proofErr w:type="spellEnd"/>
      <w:r w:rsidRPr="000E6A17">
        <w:rPr>
          <w:rFonts w:ascii="Palatino Linotype" w:hAnsi="Palatino Linotype"/>
          <w:sz w:val="16"/>
          <w:szCs w:val="16"/>
        </w:rPr>
        <w:t>, M. I. (2023). Clustering-based method for big spatial data partitioning. Measurement: Sensors, 27, 100731.</w:t>
      </w:r>
    </w:p>
    <w:p w14:paraId="30E51739" w14:textId="3AEBF7BE" w:rsidR="000E6A17" w:rsidRPr="000E6A17" w:rsidRDefault="009B679E" w:rsidP="00C834E2">
      <w:pPr>
        <w:widowControl w:val="0"/>
        <w:ind w:left="284"/>
        <w:jc w:val="both"/>
        <w:rPr>
          <w:rFonts w:ascii="Palatino Linotype" w:hAnsi="Palatino Linotype"/>
          <w:sz w:val="16"/>
          <w:szCs w:val="16"/>
        </w:rPr>
      </w:pPr>
      <w:hyperlink r:id="rId172" w:history="1">
        <w:r w:rsidR="005A0A10" w:rsidRPr="007B33CB">
          <w:rPr>
            <w:rStyle w:val="af"/>
            <w:rFonts w:ascii="Palatino Linotype" w:hAnsi="Palatino Linotype"/>
            <w:sz w:val="16"/>
            <w:szCs w:val="16"/>
          </w:rPr>
          <w:t>https://doi.org/10.1016/j.measen.2023.100731</w:t>
        </w:r>
      </w:hyperlink>
      <w:r w:rsidR="005A0A10">
        <w:rPr>
          <w:rFonts w:ascii="Palatino Linotype" w:hAnsi="Palatino Linotype"/>
          <w:sz w:val="16"/>
          <w:szCs w:val="16"/>
        </w:rPr>
        <w:t xml:space="preserve"> </w:t>
      </w:r>
    </w:p>
    <w:p w14:paraId="19845236" w14:textId="496769BB" w:rsidR="00D86A3C" w:rsidRPr="00776548" w:rsidRDefault="001D4F19" w:rsidP="00C267E1">
      <w:pPr>
        <w:widowControl w:val="0"/>
        <w:ind w:left="284" w:hanging="284"/>
        <w:jc w:val="both"/>
        <w:rPr>
          <w:rFonts w:ascii="Palatino Linotype" w:hAnsi="Palatino Linotype"/>
          <w:sz w:val="16"/>
          <w:szCs w:val="16"/>
        </w:rPr>
      </w:pPr>
      <w:r w:rsidRPr="00776548">
        <w:rPr>
          <w:rFonts w:ascii="Palatino Linotype" w:hAnsi="Palatino Linotype"/>
          <w:sz w:val="16"/>
          <w:szCs w:val="16"/>
        </w:rPr>
        <w:t>Zhao, W.</w:t>
      </w:r>
      <w:r w:rsidR="00A9045C">
        <w:rPr>
          <w:rFonts w:ascii="Palatino Linotype" w:hAnsi="Palatino Linotype"/>
          <w:sz w:val="16"/>
          <w:szCs w:val="16"/>
        </w:rPr>
        <w:t xml:space="preserve"> </w:t>
      </w:r>
      <w:r w:rsidRPr="00776548">
        <w:rPr>
          <w:rFonts w:ascii="Palatino Linotype" w:hAnsi="Palatino Linotype"/>
          <w:sz w:val="16"/>
          <w:szCs w:val="16"/>
        </w:rPr>
        <w:t>L., Deng, C.</w:t>
      </w:r>
      <w:r w:rsidR="00A9045C">
        <w:rPr>
          <w:rFonts w:ascii="Palatino Linotype" w:hAnsi="Palatino Linotype"/>
          <w:sz w:val="16"/>
          <w:szCs w:val="16"/>
        </w:rPr>
        <w:t xml:space="preserve"> </w:t>
      </w:r>
      <w:r w:rsidRPr="00776548">
        <w:rPr>
          <w:rFonts w:ascii="Palatino Linotype" w:hAnsi="Palatino Linotype"/>
          <w:sz w:val="16"/>
          <w:szCs w:val="16"/>
        </w:rPr>
        <w:t xml:space="preserve">H., &amp; Ngo, C. W. (2018). </w:t>
      </w:r>
      <w:proofErr w:type="gramStart"/>
      <w:r w:rsidRPr="00776548">
        <w:rPr>
          <w:rFonts w:ascii="Palatino Linotype" w:hAnsi="Palatino Linotype"/>
          <w:sz w:val="16"/>
          <w:szCs w:val="16"/>
        </w:rPr>
        <w:t>k-means</w:t>
      </w:r>
      <w:proofErr w:type="gramEnd"/>
      <w:r w:rsidRPr="00776548">
        <w:rPr>
          <w:rFonts w:ascii="Palatino Linotype" w:hAnsi="Palatino Linotype"/>
          <w:sz w:val="16"/>
          <w:szCs w:val="16"/>
        </w:rPr>
        <w:t xml:space="preserve">: A revisit. </w:t>
      </w:r>
      <w:proofErr w:type="spellStart"/>
      <w:r w:rsidRPr="00776548">
        <w:rPr>
          <w:rFonts w:ascii="Palatino Linotype" w:hAnsi="Palatino Linotype"/>
          <w:sz w:val="16"/>
          <w:szCs w:val="16"/>
        </w:rPr>
        <w:t>Neurocomputing</w:t>
      </w:r>
      <w:proofErr w:type="spellEnd"/>
      <w:r w:rsidRPr="00776548">
        <w:rPr>
          <w:rFonts w:ascii="Palatino Linotype" w:hAnsi="Palatino Linotype"/>
          <w:sz w:val="16"/>
          <w:szCs w:val="16"/>
        </w:rPr>
        <w:t xml:space="preserve">, 291, 195-206. </w:t>
      </w:r>
      <w:hyperlink r:id="rId173" w:history="1">
        <w:r w:rsidR="005A0A10" w:rsidRPr="007B33CB">
          <w:rPr>
            <w:rStyle w:val="af"/>
            <w:rFonts w:ascii="Palatino Linotype" w:hAnsi="Palatino Linotype"/>
            <w:sz w:val="16"/>
            <w:szCs w:val="16"/>
          </w:rPr>
          <w:t>https://doi.org/10.1016/j.neucom.2018.02.072</w:t>
        </w:r>
      </w:hyperlink>
      <w:r w:rsidR="005A0A10">
        <w:rPr>
          <w:rFonts w:ascii="Palatino Linotype" w:hAnsi="Palatino Linotype"/>
          <w:sz w:val="16"/>
          <w:szCs w:val="16"/>
        </w:rPr>
        <w:t xml:space="preserve"> </w:t>
      </w:r>
    </w:p>
    <w:p w14:paraId="5B2ACEA8" w14:textId="77777777" w:rsidR="00F567F7" w:rsidRDefault="00C267E1" w:rsidP="00E42BDF">
      <w:pPr>
        <w:widowControl w:val="0"/>
        <w:ind w:left="284" w:hanging="284"/>
        <w:jc w:val="both"/>
        <w:rPr>
          <w:rFonts w:ascii="Palatino Linotype" w:hAnsi="Palatino Linotype"/>
          <w:sz w:val="16"/>
          <w:szCs w:val="16"/>
        </w:rPr>
      </w:pPr>
      <w:r w:rsidRPr="00776548">
        <w:rPr>
          <w:rFonts w:ascii="Palatino Linotype" w:hAnsi="Palatino Linotype"/>
          <w:sz w:val="16"/>
          <w:szCs w:val="16"/>
        </w:rPr>
        <w:t>Zhang, H., Li, J., Zhang, J., &amp; Dong, Y. (2024). Speeding up k-means clustering in high dimensions by pruning unnecessary distance computations. Knowledge-Based Systems, 284, 111262.</w:t>
      </w:r>
    </w:p>
    <w:p w14:paraId="7CED28E1" w14:textId="00A20583" w:rsidR="003A79B0" w:rsidRDefault="009B679E" w:rsidP="00F567F7">
      <w:pPr>
        <w:widowControl w:val="0"/>
        <w:ind w:left="284"/>
        <w:jc w:val="both"/>
        <w:rPr>
          <w:rFonts w:ascii="Palatino Linotype" w:hAnsi="Palatino Linotype"/>
          <w:sz w:val="16"/>
          <w:szCs w:val="16"/>
        </w:rPr>
      </w:pPr>
      <w:hyperlink r:id="rId174" w:history="1">
        <w:r w:rsidR="005A0A10" w:rsidRPr="007B33CB">
          <w:rPr>
            <w:rStyle w:val="af"/>
            <w:rFonts w:ascii="Palatino Linotype" w:hAnsi="Palatino Linotype"/>
            <w:sz w:val="16"/>
            <w:szCs w:val="16"/>
          </w:rPr>
          <w:t>https://doi.org/10.1016/j.knosys.2023.111262</w:t>
        </w:r>
      </w:hyperlink>
      <w:r w:rsidR="005A0A10">
        <w:rPr>
          <w:rFonts w:ascii="Palatino Linotype" w:hAnsi="Palatino Linotype"/>
          <w:sz w:val="16"/>
          <w:szCs w:val="16"/>
        </w:rPr>
        <w:t xml:space="preserve"> </w:t>
      </w:r>
    </w:p>
    <w:p w14:paraId="1222B9AF" w14:textId="1A2BBE6B" w:rsidR="00081D4B" w:rsidRDefault="00081D4B" w:rsidP="00081D4B">
      <w:pPr>
        <w:widowControl w:val="0"/>
        <w:ind w:left="284" w:hanging="284"/>
        <w:jc w:val="both"/>
        <w:rPr>
          <w:rFonts w:ascii="Palatino Linotype" w:hAnsi="Palatino Linotype"/>
          <w:sz w:val="16"/>
          <w:szCs w:val="16"/>
        </w:rPr>
      </w:pPr>
      <w:r w:rsidRPr="00081D4B">
        <w:rPr>
          <w:rFonts w:ascii="Palatino Linotype" w:hAnsi="Palatino Linotype"/>
          <w:sz w:val="16"/>
          <w:szCs w:val="16"/>
        </w:rPr>
        <w:t xml:space="preserve">Zhang, J., Wolfram, D., &amp; Ma, F. (2023). The impact of big data on research methods in information science. Data and Information Management, 7(2), 100038. </w:t>
      </w:r>
      <w:hyperlink r:id="rId175" w:history="1">
        <w:r w:rsidRPr="00C557F5">
          <w:rPr>
            <w:rStyle w:val="af"/>
            <w:rFonts w:ascii="Palatino Linotype" w:hAnsi="Palatino Linotype"/>
            <w:sz w:val="16"/>
            <w:szCs w:val="16"/>
          </w:rPr>
          <w:t>https://doi.org/10.1016/j.dim.2023.100038</w:t>
        </w:r>
      </w:hyperlink>
    </w:p>
    <w:p w14:paraId="08DC2098" w14:textId="6DF1C1BB" w:rsidR="00081D4B" w:rsidRPr="00081D4B" w:rsidRDefault="00081D4B" w:rsidP="00081D4B">
      <w:pPr>
        <w:widowControl w:val="0"/>
        <w:ind w:left="284" w:hanging="284"/>
        <w:jc w:val="both"/>
        <w:rPr>
          <w:rFonts w:ascii="Palatino Linotype" w:hAnsi="Palatino Linotype"/>
          <w:sz w:val="16"/>
          <w:szCs w:val="16"/>
        </w:rPr>
      </w:pPr>
      <w:r w:rsidRPr="00081D4B">
        <w:rPr>
          <w:rFonts w:ascii="Palatino Linotype" w:hAnsi="Palatino Linotype"/>
          <w:sz w:val="16"/>
          <w:szCs w:val="16"/>
        </w:rPr>
        <w:t>Zhu, X., Sun, J., He, Z., Jiang, J., &amp; Wang, Z. (2023). S</w:t>
      </w:r>
      <w:r>
        <w:rPr>
          <w:rFonts w:ascii="Palatino Linotype" w:hAnsi="Palatino Linotype"/>
          <w:sz w:val="16"/>
          <w:szCs w:val="16"/>
        </w:rPr>
        <w:t xml:space="preserve">taleness-Reduction Mini-Batch </w:t>
      </w:r>
      <w:r w:rsidRPr="00081D4B">
        <w:rPr>
          <w:rFonts w:ascii="Palatino Linotype" w:hAnsi="Palatino Linotype"/>
          <w:sz w:val="16"/>
          <w:szCs w:val="16"/>
        </w:rPr>
        <w:t>K-Means. IEEE Transactions on Neural Networks and Learning Systems</w:t>
      </w:r>
      <w:r w:rsidR="00751BEB">
        <w:rPr>
          <w:rFonts w:ascii="Palatino Linotype" w:hAnsi="Palatino Linotype"/>
          <w:sz w:val="16"/>
          <w:szCs w:val="16"/>
        </w:rPr>
        <w:t>, 1-13</w:t>
      </w:r>
      <w:r w:rsidRPr="00081D4B">
        <w:rPr>
          <w:rFonts w:ascii="Palatino Linotype" w:hAnsi="Palatino Linotype"/>
          <w:sz w:val="16"/>
          <w:szCs w:val="16"/>
        </w:rPr>
        <w:t>.</w:t>
      </w:r>
      <w:r w:rsidR="00751BEB">
        <w:rPr>
          <w:rFonts w:ascii="Palatino Linotype" w:hAnsi="Palatino Linotype"/>
          <w:sz w:val="16"/>
          <w:szCs w:val="16"/>
        </w:rPr>
        <w:t xml:space="preserve"> </w:t>
      </w:r>
      <w:hyperlink r:id="rId176" w:history="1">
        <w:r w:rsidR="005A0A10" w:rsidRPr="007B33CB">
          <w:rPr>
            <w:rStyle w:val="af"/>
            <w:rFonts w:ascii="Palatino Linotype" w:hAnsi="Palatino Linotype"/>
            <w:sz w:val="16"/>
            <w:szCs w:val="16"/>
          </w:rPr>
          <w:t>https://doi.org/10.1109/TNNLS.2023.3279122</w:t>
        </w:r>
      </w:hyperlink>
      <w:r w:rsidR="005A0A10">
        <w:rPr>
          <w:rFonts w:ascii="Palatino Linotype" w:hAnsi="Palatino Linotype"/>
          <w:sz w:val="16"/>
          <w:szCs w:val="16"/>
        </w:rPr>
        <w:t xml:space="preserve"> </w:t>
      </w:r>
    </w:p>
    <w:p w14:paraId="3D83264C" w14:textId="77777777" w:rsidR="00081D4B" w:rsidRPr="00776548" w:rsidRDefault="00081D4B" w:rsidP="00E42BDF">
      <w:pPr>
        <w:widowControl w:val="0"/>
        <w:ind w:left="284" w:hanging="284"/>
        <w:jc w:val="both"/>
        <w:rPr>
          <w:rFonts w:ascii="Palatino Linotype" w:hAnsi="Palatino Linotype"/>
          <w:sz w:val="16"/>
          <w:szCs w:val="16"/>
        </w:rPr>
      </w:pPr>
      <w:bookmarkStart w:id="2" w:name="_GoBack"/>
      <w:bookmarkEnd w:id="2"/>
    </w:p>
    <w:sectPr w:rsidR="00081D4B" w:rsidRPr="00776548" w:rsidSect="00F567F7">
      <w:type w:val="continuous"/>
      <w:pgSz w:w="11906" w:h="16838" w:code="9"/>
      <w:pgMar w:top="1134" w:right="1134" w:bottom="1134" w:left="1247" w:header="595" w:footer="595"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098E" w14:textId="77777777" w:rsidR="007A1A56" w:rsidRDefault="007A1A56" w:rsidP="00FE260F">
      <w:r>
        <w:separator/>
      </w:r>
    </w:p>
  </w:endnote>
  <w:endnote w:type="continuationSeparator" w:id="0">
    <w:p w14:paraId="41FB2DEA" w14:textId="77777777" w:rsidR="007A1A56" w:rsidRDefault="007A1A56" w:rsidP="00FE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MU Serif">
    <w:altName w:val="Cambri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harisSIL">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40327"/>
      <w:docPartObj>
        <w:docPartGallery w:val="Page Numbers (Bottom of Page)"/>
        <w:docPartUnique/>
      </w:docPartObj>
    </w:sdtPr>
    <w:sdtContent>
      <w:p w14:paraId="6E1B2E9C" w14:textId="1C51D988" w:rsidR="009B679E" w:rsidRDefault="009B679E" w:rsidP="005C06F2">
        <w:pPr>
          <w:pStyle w:val="ab"/>
          <w:jc w:val="center"/>
        </w:pPr>
        <w:r w:rsidRPr="005C06F2">
          <w:rPr>
            <w:rFonts w:ascii="Palatino Linotype" w:hAnsi="Palatino Linotype"/>
          </w:rPr>
          <w:fldChar w:fldCharType="begin"/>
        </w:r>
        <w:r w:rsidRPr="005C06F2">
          <w:rPr>
            <w:rFonts w:ascii="Palatino Linotype" w:hAnsi="Palatino Linotype"/>
          </w:rPr>
          <w:instrText>PAGE   \* MERGEFORMAT</w:instrText>
        </w:r>
        <w:r w:rsidRPr="005C06F2">
          <w:rPr>
            <w:rFonts w:ascii="Palatino Linotype" w:hAnsi="Palatino Linotype"/>
          </w:rPr>
          <w:fldChar w:fldCharType="separate"/>
        </w:r>
        <w:r w:rsidR="009C7640" w:rsidRPr="009C7640">
          <w:rPr>
            <w:rFonts w:ascii="Palatino Linotype" w:hAnsi="Palatino Linotype"/>
            <w:noProof/>
            <w:lang w:val="ru-RU"/>
          </w:rPr>
          <w:t>25</w:t>
        </w:r>
        <w:r w:rsidRPr="005C06F2">
          <w:rPr>
            <w:rFonts w:ascii="Palatino Linotype" w:hAnsi="Palatino Linotyp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7377" w14:textId="036C5DE5" w:rsidR="009B679E" w:rsidRPr="00391F8F" w:rsidRDefault="009B679E" w:rsidP="00391F8F">
    <w:pPr>
      <w:keepNext/>
      <w:pBdr>
        <w:top w:val="single" w:sz="2" w:space="1" w:color="auto"/>
      </w:pBdr>
      <w:suppressAutoHyphens/>
      <w:spacing w:before="120"/>
      <w:rPr>
        <w:rFonts w:ascii="Palatino Linotype" w:eastAsia="SimSun" w:hAnsi="Palatino Linotype"/>
        <w:i/>
        <w:sz w:val="16"/>
        <w:szCs w:val="16"/>
        <w:lang w:val="az-Latn-AZ"/>
      </w:rPr>
    </w:pPr>
    <w:proofErr w:type="spellStart"/>
    <w:r w:rsidRPr="00391F8F">
      <w:rPr>
        <w:rFonts w:ascii="Palatino Linotype" w:eastAsia="SimSun" w:hAnsi="Palatino Linotype"/>
        <w:i/>
        <w:sz w:val="16"/>
        <w:szCs w:val="16"/>
        <w:lang w:val="az-Latn-AZ"/>
      </w:rPr>
      <w:t>Received</w:t>
    </w:r>
    <w:proofErr w:type="spellEnd"/>
    <w:r w:rsidRPr="00391F8F">
      <w:rPr>
        <w:rFonts w:ascii="Palatino Linotype" w:eastAsia="SimSun" w:hAnsi="Palatino Linotype"/>
        <w:i/>
        <w:sz w:val="16"/>
        <w:szCs w:val="16"/>
        <w:lang w:val="az-Latn-AZ"/>
      </w:rPr>
      <w:t xml:space="preserve"> </w:t>
    </w:r>
    <w:r>
      <w:rPr>
        <w:rFonts w:ascii="Palatino Linotype" w:eastAsia="SimSun" w:hAnsi="Palatino Linotype"/>
        <w:i/>
        <w:sz w:val="16"/>
        <w:szCs w:val="16"/>
        <w:lang w:val="az-Latn-AZ"/>
      </w:rPr>
      <w:t>15</w:t>
    </w:r>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September</w:t>
    </w:r>
    <w:proofErr w:type="spellEnd"/>
    <w:r w:rsidRPr="00391F8F">
      <w:rPr>
        <w:rFonts w:ascii="Palatino Linotype" w:eastAsia="SimSun" w:hAnsi="Palatino Linotype"/>
        <w:i/>
        <w:sz w:val="16"/>
        <w:szCs w:val="16"/>
        <w:lang w:val="az-Latn-AZ"/>
      </w:rPr>
      <w:t xml:space="preserve"> 202</w:t>
    </w:r>
    <w:r>
      <w:rPr>
        <w:rFonts w:ascii="Palatino Linotype" w:eastAsia="SimSun" w:hAnsi="Palatino Linotype"/>
        <w:i/>
        <w:sz w:val="16"/>
        <w:szCs w:val="16"/>
        <w:lang w:val="az-Latn-AZ"/>
      </w:rPr>
      <w:t>3</w:t>
    </w:r>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Received</w:t>
    </w:r>
    <w:proofErr w:type="spellEnd"/>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in</w:t>
    </w:r>
    <w:proofErr w:type="spellEnd"/>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revised</w:t>
    </w:r>
    <w:proofErr w:type="spellEnd"/>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form</w:t>
    </w:r>
    <w:proofErr w:type="spellEnd"/>
    <w:r w:rsidRPr="00391F8F">
      <w:rPr>
        <w:rFonts w:ascii="Palatino Linotype" w:eastAsia="SimSun" w:hAnsi="Palatino Linotype"/>
        <w:i/>
        <w:sz w:val="16"/>
        <w:szCs w:val="16"/>
        <w:lang w:val="az-Latn-AZ"/>
      </w:rPr>
      <w:t xml:space="preserve"> </w:t>
    </w:r>
    <w:r>
      <w:rPr>
        <w:rFonts w:ascii="Palatino Linotype" w:eastAsia="SimSun" w:hAnsi="Palatino Linotype"/>
        <w:i/>
        <w:sz w:val="16"/>
        <w:szCs w:val="16"/>
        <w:lang w:val="az-Latn-AZ"/>
      </w:rPr>
      <w:t>16</w:t>
    </w:r>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November</w:t>
    </w:r>
    <w:proofErr w:type="spellEnd"/>
    <w:r w:rsidRPr="00391F8F">
      <w:rPr>
        <w:rFonts w:ascii="Palatino Linotype" w:eastAsia="SimSun" w:hAnsi="Palatino Linotype"/>
        <w:i/>
        <w:sz w:val="16"/>
        <w:szCs w:val="16"/>
        <w:lang w:val="az-Latn-AZ"/>
      </w:rPr>
      <w:t xml:space="preserve"> 202</w:t>
    </w:r>
    <w:r>
      <w:rPr>
        <w:rFonts w:ascii="Palatino Linotype" w:eastAsia="SimSun" w:hAnsi="Palatino Linotype"/>
        <w:i/>
        <w:sz w:val="16"/>
        <w:szCs w:val="16"/>
        <w:lang w:val="az-Latn-AZ"/>
      </w:rPr>
      <w:t>3</w:t>
    </w:r>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Accepted</w:t>
    </w:r>
    <w:proofErr w:type="spellEnd"/>
    <w:r w:rsidRPr="00391F8F">
      <w:rPr>
        <w:rFonts w:ascii="Palatino Linotype" w:eastAsia="SimSun" w:hAnsi="Palatino Linotype"/>
        <w:i/>
        <w:sz w:val="16"/>
        <w:szCs w:val="16"/>
        <w:lang w:val="az-Latn-AZ"/>
      </w:rPr>
      <w:t xml:space="preserve"> </w:t>
    </w:r>
    <w:r>
      <w:rPr>
        <w:rFonts w:ascii="Palatino Linotype" w:eastAsia="SimSun" w:hAnsi="Palatino Linotype"/>
        <w:i/>
        <w:sz w:val="16"/>
        <w:szCs w:val="16"/>
        <w:lang w:val="az-Latn-AZ"/>
      </w:rPr>
      <w:t>30</w:t>
    </w:r>
    <w:r w:rsidRPr="00391F8F">
      <w:rPr>
        <w:rFonts w:ascii="Palatino Linotype" w:eastAsia="SimSun" w:hAnsi="Palatino Linotype"/>
        <w:i/>
        <w:sz w:val="16"/>
        <w:szCs w:val="16"/>
        <w:lang w:val="az-Latn-AZ"/>
      </w:rPr>
      <w:t xml:space="preserve"> </w:t>
    </w:r>
    <w:proofErr w:type="spellStart"/>
    <w:r w:rsidRPr="00391F8F">
      <w:rPr>
        <w:rFonts w:ascii="Palatino Linotype" w:eastAsia="SimSun" w:hAnsi="Palatino Linotype"/>
        <w:i/>
        <w:sz w:val="16"/>
        <w:szCs w:val="16"/>
        <w:lang w:val="az-Latn-AZ"/>
      </w:rPr>
      <w:t>November</w:t>
    </w:r>
    <w:proofErr w:type="spellEnd"/>
    <w:r w:rsidRPr="00391F8F">
      <w:rPr>
        <w:rFonts w:ascii="Palatino Linotype" w:eastAsia="SimSun" w:hAnsi="Palatino Linotype"/>
        <w:i/>
        <w:sz w:val="16"/>
        <w:szCs w:val="16"/>
        <w:lang w:val="az-Latn-AZ"/>
      </w:rPr>
      <w:t xml:space="preserve"> 202</w:t>
    </w:r>
    <w:r>
      <w:rPr>
        <w:rFonts w:ascii="Palatino Linotype" w:eastAsia="SimSun" w:hAnsi="Palatino Linotype"/>
        <w:i/>
        <w:sz w:val="16"/>
        <w:szCs w:val="16"/>
        <w:lang w:val="az-Latn-AZ"/>
      </w:rPr>
      <w:t>3</w:t>
    </w:r>
  </w:p>
  <w:p w14:paraId="2F9FE56F" w14:textId="77777777" w:rsidR="009B679E" w:rsidRPr="00391F8F" w:rsidRDefault="009B679E" w:rsidP="00391F8F">
    <w:pPr>
      <w:spacing w:after="160" w:line="256" w:lineRule="auto"/>
      <w:rPr>
        <w:rFonts w:ascii="Palatino Linotype" w:eastAsia="SimSun" w:hAnsi="Palatino Linotype" w:cs="Calibri"/>
        <w:i/>
        <w:spacing w:val="-4"/>
        <w:sz w:val="16"/>
        <w:szCs w:val="18"/>
        <w:lang w:val="az-Latn-AZ"/>
      </w:rPr>
    </w:pPr>
    <w:r w:rsidRPr="00391F8F">
      <w:rPr>
        <w:rFonts w:ascii="Palatino Linotype" w:eastAsia="SimSun" w:hAnsi="Palatino Linotype" w:cs="Calibri"/>
        <w:i/>
        <w:spacing w:val="-4"/>
        <w:sz w:val="16"/>
        <w:szCs w:val="18"/>
        <w:lang w:val="az-Latn-AZ"/>
      </w:rPr>
      <w:fldChar w:fldCharType="begin"/>
    </w:r>
    <w:r w:rsidRPr="00391F8F">
      <w:rPr>
        <w:rFonts w:ascii="Palatino Linotype" w:eastAsia="SimSun" w:hAnsi="Palatino Linotype" w:cs="Calibri"/>
        <w:i/>
        <w:spacing w:val="-4"/>
        <w:sz w:val="16"/>
        <w:szCs w:val="18"/>
        <w:lang w:val="az-Latn-AZ"/>
      </w:rPr>
      <w:instrText xml:space="preserve"> HYPERLINK "http://doi.org/</w:instrText>
    </w:r>
    <w:r w:rsidRPr="00391F8F">
      <w:rPr>
        <w:rFonts w:ascii="Palatino Linotype" w:eastAsia="SimSun" w:hAnsi="Palatino Linotype" w:cs="Calibri"/>
        <w:bCs/>
        <w:i/>
        <w:spacing w:val="-4"/>
        <w:sz w:val="16"/>
        <w:szCs w:val="18"/>
        <w:lang w:val="az-Latn-AZ"/>
      </w:rPr>
      <w:instrText>10.25045/jpit.v15.i1.03</w:instrText>
    </w:r>
  </w:p>
  <w:p w14:paraId="24319F4E" w14:textId="77777777" w:rsidR="009B679E" w:rsidRPr="00391F8F" w:rsidRDefault="009B679E" w:rsidP="00391F8F">
    <w:pPr>
      <w:spacing w:line="256" w:lineRule="auto"/>
      <w:rPr>
        <w:rStyle w:val="af"/>
        <w:rFonts w:ascii="Palatino Linotype" w:eastAsia="SimSun" w:hAnsi="Palatino Linotype" w:cs="Calibri"/>
        <w:i/>
        <w:spacing w:val="-4"/>
        <w:sz w:val="16"/>
        <w:szCs w:val="18"/>
        <w:lang w:val="az-Latn-AZ"/>
      </w:rPr>
    </w:pPr>
    <w:r w:rsidRPr="00391F8F">
      <w:rPr>
        <w:rFonts w:ascii="Palatino Linotype" w:eastAsia="SimSun" w:hAnsi="Palatino Linotype" w:cs="Calibri"/>
        <w:i/>
        <w:spacing w:val="-4"/>
        <w:sz w:val="16"/>
        <w:szCs w:val="18"/>
        <w:lang w:val="az-Latn-AZ"/>
      </w:rPr>
      <w:instrText xml:space="preserve">" </w:instrText>
    </w:r>
    <w:r w:rsidRPr="00391F8F">
      <w:rPr>
        <w:rFonts w:ascii="Palatino Linotype" w:eastAsia="SimSun" w:hAnsi="Palatino Linotype" w:cs="Calibri"/>
        <w:i/>
        <w:spacing w:val="-4"/>
        <w:sz w:val="16"/>
        <w:szCs w:val="18"/>
        <w:lang w:val="az-Latn-AZ"/>
      </w:rPr>
      <w:fldChar w:fldCharType="separate"/>
    </w:r>
    <w:r w:rsidRPr="00391F8F">
      <w:rPr>
        <w:rStyle w:val="af"/>
        <w:rFonts w:ascii="Palatino Linotype" w:eastAsia="SimSun" w:hAnsi="Palatino Linotype" w:cs="Calibri"/>
        <w:i/>
        <w:spacing w:val="-4"/>
        <w:sz w:val="16"/>
        <w:szCs w:val="18"/>
        <w:lang w:val="az-Latn-AZ"/>
      </w:rPr>
      <w:t>http://doi.org/</w:t>
    </w:r>
    <w:r w:rsidRPr="00391F8F">
      <w:rPr>
        <w:rStyle w:val="af"/>
        <w:rFonts w:ascii="Palatino Linotype" w:eastAsia="SimSun" w:hAnsi="Palatino Linotype" w:cs="Calibri"/>
        <w:bCs/>
        <w:i/>
        <w:spacing w:val="-4"/>
        <w:sz w:val="16"/>
        <w:szCs w:val="18"/>
        <w:lang w:val="az-Latn-AZ"/>
      </w:rPr>
      <w:t>10.25045/jpit.v15.i1.03</w:t>
    </w:r>
  </w:p>
  <w:p w14:paraId="2687FE25" w14:textId="6529C332" w:rsidR="009B679E" w:rsidRPr="00391F8F" w:rsidRDefault="009B679E" w:rsidP="00391F8F">
    <w:pPr>
      <w:spacing w:line="256" w:lineRule="auto"/>
      <w:rPr>
        <w:rFonts w:ascii="Palatino Linotype" w:eastAsiaTheme="minorHAnsi" w:hAnsi="Palatino Linotype" w:cstheme="minorBidi"/>
        <w:i/>
        <w:color w:val="0563C1" w:themeColor="hyperlink"/>
        <w:sz w:val="16"/>
        <w:szCs w:val="16"/>
        <w:u w:val="single"/>
        <w:lang w:val="az-Latn-AZ"/>
      </w:rPr>
    </w:pPr>
    <w:r w:rsidRPr="00391F8F">
      <w:rPr>
        <w:rFonts w:ascii="Palatino Linotype" w:eastAsia="SimSun" w:hAnsi="Palatino Linotype" w:cs="Calibri"/>
        <w:i/>
        <w:spacing w:val="-4"/>
        <w:sz w:val="16"/>
        <w:szCs w:val="18"/>
        <w:lang w:val="az-Latn-AZ"/>
      </w:rPr>
      <w:fldChar w:fldCharType="end"/>
    </w:r>
    <w:r w:rsidRPr="00391F8F">
      <w:rPr>
        <w:rFonts w:ascii="Palatino Linotype" w:eastAsiaTheme="minorHAnsi" w:hAnsi="Palatino Linotype" w:cs="CharisSIL"/>
        <w:color w:val="000000"/>
        <w:sz w:val="16"/>
        <w:szCs w:val="16"/>
        <w:lang w:val="en-GB"/>
      </w:rPr>
      <w:t>2077-4001/© 2024 This is an open access article under the CC BY license (</w:t>
    </w:r>
    <w:r w:rsidRPr="00391F8F">
      <w:rPr>
        <w:rFonts w:ascii="Palatino Linotype" w:eastAsiaTheme="minorHAnsi" w:hAnsi="Palatino Linotype" w:cs="CharisSIL"/>
        <w:color w:val="0A80BB"/>
        <w:sz w:val="16"/>
        <w:szCs w:val="16"/>
        <w:lang w:val="en-GB"/>
      </w:rPr>
      <w:t>https://creativecommons.org/licenses/by/4.0/</w:t>
    </w:r>
    <w:r w:rsidRPr="00391F8F">
      <w:rPr>
        <w:rFonts w:ascii="Palatino Linotype" w:eastAsiaTheme="minorHAnsi" w:hAnsi="Palatino Linotype" w:cs="CharisSIL"/>
        <w:color w:val="000000"/>
        <w:sz w:val="16"/>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78B4" w14:textId="77777777" w:rsidR="007A1A56" w:rsidRDefault="007A1A56" w:rsidP="00FE260F">
      <w:r>
        <w:separator/>
      </w:r>
    </w:p>
  </w:footnote>
  <w:footnote w:type="continuationSeparator" w:id="0">
    <w:p w14:paraId="5CBA6712" w14:textId="77777777" w:rsidR="007A1A56" w:rsidRDefault="007A1A56" w:rsidP="00FE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0AEF" w14:textId="0AB5BB7B" w:rsidR="009B679E" w:rsidRPr="00391F8F" w:rsidRDefault="009B679E" w:rsidP="005C06F2">
    <w:pPr>
      <w:pStyle w:val="a4"/>
      <w:jc w:val="center"/>
      <w:rPr>
        <w:i/>
        <w:sz w:val="18"/>
      </w:rPr>
    </w:pPr>
    <w:r w:rsidRPr="00391F8F">
      <w:rPr>
        <w:rFonts w:ascii="Palatino Linotype" w:hAnsi="Palatino Linotype"/>
        <w:bCs/>
        <w:i/>
        <w:iCs/>
        <w:sz w:val="18"/>
        <w:szCs w:val="24"/>
      </w:rPr>
      <w:t>R</w:t>
    </w:r>
    <w:r>
      <w:rPr>
        <w:rFonts w:ascii="Palatino Linotype" w:hAnsi="Palatino Linotype"/>
        <w:bCs/>
        <w:i/>
        <w:iCs/>
        <w:sz w:val="18"/>
        <w:szCs w:val="24"/>
      </w:rPr>
      <w:t>.</w:t>
    </w:r>
    <w:r w:rsidRPr="00391F8F">
      <w:rPr>
        <w:rFonts w:ascii="Palatino Linotype" w:hAnsi="Palatino Linotype"/>
        <w:bCs/>
        <w:i/>
        <w:iCs/>
        <w:sz w:val="18"/>
        <w:szCs w:val="24"/>
      </w:rPr>
      <w:t xml:space="preserve">M. </w:t>
    </w:r>
    <w:proofErr w:type="spellStart"/>
    <w:r w:rsidRPr="00391F8F">
      <w:rPr>
        <w:rFonts w:ascii="Palatino Linotype" w:hAnsi="Palatino Linotype"/>
        <w:bCs/>
        <w:i/>
        <w:iCs/>
        <w:sz w:val="18"/>
        <w:szCs w:val="24"/>
      </w:rPr>
      <w:t>Alguliyev</w:t>
    </w:r>
    <w:proofErr w:type="spellEnd"/>
    <w:r w:rsidRPr="00391F8F">
      <w:rPr>
        <w:rFonts w:ascii="Palatino Linotype" w:hAnsi="Palatino Linotype"/>
        <w:bCs/>
        <w:i/>
        <w:iCs/>
        <w:sz w:val="18"/>
        <w:szCs w:val="24"/>
      </w:rPr>
      <w:t xml:space="preserve"> et al.</w:t>
    </w:r>
    <w:r>
      <w:rPr>
        <w:rFonts w:ascii="Palatino Linotype" w:hAnsi="Palatino Linotype"/>
        <w:bCs/>
        <w:i/>
        <w:iCs/>
        <w:sz w:val="18"/>
        <w:szCs w:val="24"/>
      </w:rPr>
      <w:tab/>
    </w:r>
    <w:r>
      <w:rPr>
        <w:rFonts w:ascii="Palatino Linotype" w:hAnsi="Palatino Linotype"/>
        <w:bCs/>
        <w:i/>
        <w:iCs/>
        <w:sz w:val="18"/>
        <w:szCs w:val="24"/>
      </w:rPr>
      <w:tab/>
    </w:r>
    <w:r w:rsidRPr="00391F8F">
      <w:rPr>
        <w:rFonts w:ascii="Palatino Linotype" w:hAnsi="Palatino Linotype"/>
        <w:bCs/>
        <w:i/>
        <w:iCs/>
        <w:sz w:val="18"/>
        <w:szCs w:val="24"/>
      </w:rPr>
      <w:t xml:space="preserve"> </w:t>
    </w:r>
    <w:r w:rsidRPr="00391F8F">
      <w:rPr>
        <w:rFonts w:ascii="Palatino Linotype" w:hAnsi="Palatino Linotype" w:cs="Palatino Linotype"/>
        <w:i/>
        <w:sz w:val="18"/>
      </w:rPr>
      <w:t xml:space="preserve">Problems of Information Technology </w:t>
    </w:r>
    <w:r w:rsidRPr="00391F8F">
      <w:rPr>
        <w:rFonts w:ascii="Palatino Linotype" w:hAnsi="Palatino Linotype" w:cs="Palatino Linotype"/>
        <w:i/>
        <w:iCs/>
        <w:sz w:val="18"/>
        <w:szCs w:val="16"/>
      </w:rPr>
      <w:t>(2024), vol. 15, no. 1, 18-25</w:t>
    </w:r>
  </w:p>
  <w:p w14:paraId="6CB8E4AE" w14:textId="7A72D875" w:rsidR="009B679E" w:rsidRPr="005C06F2" w:rsidRDefault="009B679E" w:rsidP="005C06F2">
    <w:pPr>
      <w:pStyle w:val="a4"/>
    </w:pPr>
    <w:r>
      <w:rPr>
        <w:rFonts w:ascii="Palatino Linotype" w:hAnsi="Palatino Linotype" w:cs="Palatino Linotype"/>
        <w:noProof/>
        <w:lang w:val="ru-RU" w:eastAsia="ru-RU"/>
      </w:rPr>
      <mc:AlternateContent>
        <mc:Choice Requires="wps">
          <w:drawing>
            <wp:anchor distT="0" distB="0" distL="114300" distR="114300" simplePos="0" relativeHeight="251662336" behindDoc="0" locked="0" layoutInCell="1" allowOverlap="1" wp14:anchorId="27F04ACF" wp14:editId="574E85E0">
              <wp:simplePos x="0" y="0"/>
              <wp:positionH relativeFrom="column">
                <wp:posOffset>-861695</wp:posOffset>
              </wp:positionH>
              <wp:positionV relativeFrom="paragraph">
                <wp:posOffset>79634</wp:posOffset>
              </wp:positionV>
              <wp:extent cx="7875854" cy="0"/>
              <wp:effectExtent l="0" t="0" r="3048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875854"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879F5"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6.25pt" to="55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" strokecolor="black [3213]" strokeweight="1.25pt">
              <v:stroke linestyle="thinThin"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36CC" w14:textId="77777777" w:rsidR="009B679E" w:rsidRPr="00523913" w:rsidRDefault="009B679E" w:rsidP="00391F8F">
    <w:pPr>
      <w:pStyle w:val="a4"/>
      <w:jc w:val="center"/>
    </w:pPr>
    <w:r>
      <w:rPr>
        <w:rFonts w:ascii="Palatino Linotype" w:hAnsi="Palatino Linotype" w:cs="Palatino Linotype"/>
      </w:rPr>
      <w:t xml:space="preserve">Problems of Information Technology </w:t>
    </w:r>
    <w:r>
      <w:rPr>
        <w:rFonts w:ascii="Palatino Linotype" w:hAnsi="Palatino Linotype" w:cs="Palatino Linotype"/>
        <w:iCs/>
        <w:szCs w:val="16"/>
      </w:rPr>
      <w:t>(2024), vol. 15, no. 1, 18-25</w:t>
    </w:r>
  </w:p>
  <w:p w14:paraId="381CFCE9" w14:textId="77777777" w:rsidR="009B679E" w:rsidRPr="005C06F2" w:rsidRDefault="009B679E" w:rsidP="00391F8F">
    <w:pPr>
      <w:pStyle w:val="a4"/>
    </w:pPr>
    <w:r>
      <w:rPr>
        <w:rFonts w:ascii="Palatino Linotype" w:hAnsi="Palatino Linotype" w:cs="Palatino Linotype"/>
        <w:noProof/>
        <w:lang w:val="ru-RU" w:eastAsia="ru-RU"/>
      </w:rPr>
      <mc:AlternateContent>
        <mc:Choice Requires="wps">
          <w:drawing>
            <wp:anchor distT="0" distB="0" distL="114300" distR="114300" simplePos="0" relativeHeight="251661312" behindDoc="0" locked="0" layoutInCell="1" allowOverlap="1" wp14:anchorId="4B1F5774" wp14:editId="0C6ACAB2">
              <wp:simplePos x="0" y="0"/>
              <wp:positionH relativeFrom="column">
                <wp:posOffset>-861695</wp:posOffset>
              </wp:positionH>
              <wp:positionV relativeFrom="paragraph">
                <wp:posOffset>79634</wp:posOffset>
              </wp:positionV>
              <wp:extent cx="7875854" cy="0"/>
              <wp:effectExtent l="0" t="0" r="3048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7875854"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1F3B6"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6.25pt" to="55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" strokecolor="black [3213]" strokeweight="1.25pt">
              <v:stroke linestyle="thinThin" joinstyle="miter"/>
            </v:line>
          </w:pict>
        </mc:Fallback>
      </mc:AlternateContent>
    </w:r>
  </w:p>
  <w:p w14:paraId="56C654BA" w14:textId="77777777" w:rsidR="009B679E" w:rsidRDefault="009B679E" w:rsidP="00391F8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0383E6D"/>
    <w:multiLevelType w:val="multilevel"/>
    <w:tmpl w:val="44C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34FE5"/>
    <w:multiLevelType w:val="hybridMultilevel"/>
    <w:tmpl w:val="7DBE7B14"/>
    <w:lvl w:ilvl="0" w:tplc="042C000F">
      <w:start w:val="1"/>
      <w:numFmt w:val="decimal"/>
      <w:lvlText w:val="%1."/>
      <w:lvlJc w:val="left"/>
      <w:pPr>
        <w:ind w:left="1080" w:hanging="360"/>
      </w:p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
    <w:nsid w:val="27F468F7"/>
    <w:multiLevelType w:val="hybridMultilevel"/>
    <w:tmpl w:val="6D667608"/>
    <w:lvl w:ilvl="0" w:tplc="0E4E2E6C">
      <w:start w:val="1"/>
      <w:numFmt w:val="decimal"/>
      <w:lvlText w:val="%1)"/>
      <w:lvlJc w:val="left"/>
      <w:pPr>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36C97E3E"/>
    <w:multiLevelType w:val="hybridMultilevel"/>
    <w:tmpl w:val="BFE69376"/>
    <w:lvl w:ilvl="0" w:tplc="042C0011">
      <w:start w:val="1"/>
      <w:numFmt w:val="decimal"/>
      <w:lvlText w:val="%1)"/>
      <w:lvlJc w:val="left"/>
      <w:pPr>
        <w:ind w:left="1080" w:hanging="360"/>
      </w:p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6">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ABF211A"/>
    <w:multiLevelType w:val="hybridMultilevel"/>
    <w:tmpl w:val="2AD6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60AD170E"/>
    <w:multiLevelType w:val="hybridMultilevel"/>
    <w:tmpl w:val="633C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A543FD"/>
    <w:multiLevelType w:val="hybridMultilevel"/>
    <w:tmpl w:val="C7603D38"/>
    <w:lvl w:ilvl="0" w:tplc="D70A273C">
      <w:start w:val="1"/>
      <w:numFmt w:val="decimal"/>
      <w:pStyle w:val="a"/>
      <w:lvlText w:val="[%1]"/>
      <w:lvlJc w:val="right"/>
      <w:pPr>
        <w:ind w:left="72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079FE"/>
    <w:multiLevelType w:val="multilevel"/>
    <w:tmpl w:val="993E5516"/>
    <w:lvl w:ilvl="0">
      <w:start w:val="1"/>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6"/>
  </w:num>
  <w:num w:numId="4">
    <w:abstractNumId w:val="8"/>
  </w:num>
  <w:num w:numId="5">
    <w:abstractNumId w:val="0"/>
  </w:num>
  <w:num w:numId="6">
    <w:abstractNumId w:val="0"/>
  </w:num>
  <w:num w:numId="7">
    <w:abstractNumId w:val="3"/>
  </w:num>
  <w:num w:numId="8">
    <w:abstractNumId w:val="2"/>
  </w:num>
  <w:num w:numId="9">
    <w:abstractNumId w:val="5"/>
  </w:num>
  <w:num w:numId="10">
    <w:abstractNumId w:val="1"/>
  </w:num>
  <w:num w:numId="11">
    <w:abstractNumId w:val="7"/>
  </w:num>
  <w:num w:numId="12">
    <w:abstractNumId w:val="11"/>
  </w:num>
  <w:num w:numId="13">
    <w:abstractNumId w:val="9"/>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mirrorMargins/>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B0"/>
    <w:rsid w:val="000009E0"/>
    <w:rsid w:val="00001720"/>
    <w:rsid w:val="00012AC4"/>
    <w:rsid w:val="000178E4"/>
    <w:rsid w:val="00037984"/>
    <w:rsid w:val="000419EF"/>
    <w:rsid w:val="00053B1E"/>
    <w:rsid w:val="0007032B"/>
    <w:rsid w:val="00081D4B"/>
    <w:rsid w:val="000850D4"/>
    <w:rsid w:val="0009698A"/>
    <w:rsid w:val="000A76C9"/>
    <w:rsid w:val="000C30D9"/>
    <w:rsid w:val="000C6D9D"/>
    <w:rsid w:val="000E6A17"/>
    <w:rsid w:val="000E7DDB"/>
    <w:rsid w:val="000F03A5"/>
    <w:rsid w:val="000F40B2"/>
    <w:rsid w:val="000F61F8"/>
    <w:rsid w:val="000F689F"/>
    <w:rsid w:val="00104252"/>
    <w:rsid w:val="001059E5"/>
    <w:rsid w:val="00107CFD"/>
    <w:rsid w:val="00111245"/>
    <w:rsid w:val="00117864"/>
    <w:rsid w:val="00122D8C"/>
    <w:rsid w:val="001236B2"/>
    <w:rsid w:val="001261C0"/>
    <w:rsid w:val="00130B7A"/>
    <w:rsid w:val="00131CA1"/>
    <w:rsid w:val="0013320B"/>
    <w:rsid w:val="0016560C"/>
    <w:rsid w:val="00177F85"/>
    <w:rsid w:val="001A67B5"/>
    <w:rsid w:val="001B4554"/>
    <w:rsid w:val="001C0075"/>
    <w:rsid w:val="001C06C2"/>
    <w:rsid w:val="001D42F7"/>
    <w:rsid w:val="001D4F19"/>
    <w:rsid w:val="001E70CA"/>
    <w:rsid w:val="001F376D"/>
    <w:rsid w:val="00212C07"/>
    <w:rsid w:val="00213ACE"/>
    <w:rsid w:val="00217DEB"/>
    <w:rsid w:val="00235CEC"/>
    <w:rsid w:val="002402B3"/>
    <w:rsid w:val="00254E96"/>
    <w:rsid w:val="00256455"/>
    <w:rsid w:val="002574C2"/>
    <w:rsid w:val="0027237C"/>
    <w:rsid w:val="0027307A"/>
    <w:rsid w:val="00276041"/>
    <w:rsid w:val="0027658C"/>
    <w:rsid w:val="002818D7"/>
    <w:rsid w:val="0029049E"/>
    <w:rsid w:val="002A1F53"/>
    <w:rsid w:val="002A6AF1"/>
    <w:rsid w:val="002D0A7D"/>
    <w:rsid w:val="002E0888"/>
    <w:rsid w:val="002E5ED7"/>
    <w:rsid w:val="003101DA"/>
    <w:rsid w:val="00314FD6"/>
    <w:rsid w:val="00331170"/>
    <w:rsid w:val="00335D84"/>
    <w:rsid w:val="00347269"/>
    <w:rsid w:val="003476B7"/>
    <w:rsid w:val="00357F93"/>
    <w:rsid w:val="00362069"/>
    <w:rsid w:val="0037444B"/>
    <w:rsid w:val="00391F8F"/>
    <w:rsid w:val="003A1412"/>
    <w:rsid w:val="003A79B0"/>
    <w:rsid w:val="003B11C7"/>
    <w:rsid w:val="003C235A"/>
    <w:rsid w:val="00413499"/>
    <w:rsid w:val="00414604"/>
    <w:rsid w:val="00416402"/>
    <w:rsid w:val="004248BB"/>
    <w:rsid w:val="00442643"/>
    <w:rsid w:val="00455565"/>
    <w:rsid w:val="00455C8C"/>
    <w:rsid w:val="0046335C"/>
    <w:rsid w:val="00470317"/>
    <w:rsid w:val="00472F7A"/>
    <w:rsid w:val="004837E9"/>
    <w:rsid w:val="00496ED2"/>
    <w:rsid w:val="004B2780"/>
    <w:rsid w:val="004D2723"/>
    <w:rsid w:val="004D298F"/>
    <w:rsid w:val="004D49D7"/>
    <w:rsid w:val="004E35E6"/>
    <w:rsid w:val="004E4FDC"/>
    <w:rsid w:val="004F2076"/>
    <w:rsid w:val="004F5DD5"/>
    <w:rsid w:val="00500628"/>
    <w:rsid w:val="00501772"/>
    <w:rsid w:val="00502999"/>
    <w:rsid w:val="0050324F"/>
    <w:rsid w:val="005211E6"/>
    <w:rsid w:val="00537DAD"/>
    <w:rsid w:val="005401A5"/>
    <w:rsid w:val="005478C1"/>
    <w:rsid w:val="00552D5C"/>
    <w:rsid w:val="00585583"/>
    <w:rsid w:val="005858ED"/>
    <w:rsid w:val="0059754F"/>
    <w:rsid w:val="005A0A10"/>
    <w:rsid w:val="005B12D8"/>
    <w:rsid w:val="005C06F2"/>
    <w:rsid w:val="005C530D"/>
    <w:rsid w:val="005D6B47"/>
    <w:rsid w:val="005E57D6"/>
    <w:rsid w:val="005F02D5"/>
    <w:rsid w:val="0060360C"/>
    <w:rsid w:val="006175DA"/>
    <w:rsid w:val="00641168"/>
    <w:rsid w:val="00641FF3"/>
    <w:rsid w:val="00642676"/>
    <w:rsid w:val="00645961"/>
    <w:rsid w:val="00645BA9"/>
    <w:rsid w:val="0065379A"/>
    <w:rsid w:val="006542B9"/>
    <w:rsid w:val="0065590F"/>
    <w:rsid w:val="006677CB"/>
    <w:rsid w:val="00692FEE"/>
    <w:rsid w:val="00697D29"/>
    <w:rsid w:val="006B1B70"/>
    <w:rsid w:val="006B1E27"/>
    <w:rsid w:val="006C6CAB"/>
    <w:rsid w:val="006E07C4"/>
    <w:rsid w:val="006F1EFE"/>
    <w:rsid w:val="007031BF"/>
    <w:rsid w:val="00713372"/>
    <w:rsid w:val="00715803"/>
    <w:rsid w:val="0071590B"/>
    <w:rsid w:val="007266F4"/>
    <w:rsid w:val="00731D92"/>
    <w:rsid w:val="00736085"/>
    <w:rsid w:val="00751BEB"/>
    <w:rsid w:val="00761282"/>
    <w:rsid w:val="007613F7"/>
    <w:rsid w:val="007715EC"/>
    <w:rsid w:val="00774C94"/>
    <w:rsid w:val="00776548"/>
    <w:rsid w:val="0078037C"/>
    <w:rsid w:val="00783CF1"/>
    <w:rsid w:val="0079464C"/>
    <w:rsid w:val="00796C94"/>
    <w:rsid w:val="00797007"/>
    <w:rsid w:val="007A1A56"/>
    <w:rsid w:val="007A223A"/>
    <w:rsid w:val="007A6022"/>
    <w:rsid w:val="007C54AA"/>
    <w:rsid w:val="007E2633"/>
    <w:rsid w:val="007E3BAC"/>
    <w:rsid w:val="00800CF4"/>
    <w:rsid w:val="00811BD8"/>
    <w:rsid w:val="008302E1"/>
    <w:rsid w:val="0083268E"/>
    <w:rsid w:val="00843D4C"/>
    <w:rsid w:val="00845695"/>
    <w:rsid w:val="008519B9"/>
    <w:rsid w:val="00873A8C"/>
    <w:rsid w:val="0087698C"/>
    <w:rsid w:val="008772DB"/>
    <w:rsid w:val="0089308B"/>
    <w:rsid w:val="00895E64"/>
    <w:rsid w:val="008A2F4B"/>
    <w:rsid w:val="008B00B0"/>
    <w:rsid w:val="008B7633"/>
    <w:rsid w:val="008C59EF"/>
    <w:rsid w:val="008D1676"/>
    <w:rsid w:val="00914547"/>
    <w:rsid w:val="00916ACE"/>
    <w:rsid w:val="00925D69"/>
    <w:rsid w:val="00936259"/>
    <w:rsid w:val="00937F58"/>
    <w:rsid w:val="00945133"/>
    <w:rsid w:val="00957592"/>
    <w:rsid w:val="00957EC0"/>
    <w:rsid w:val="00961858"/>
    <w:rsid w:val="00965E6B"/>
    <w:rsid w:val="00980D04"/>
    <w:rsid w:val="00982E78"/>
    <w:rsid w:val="00987254"/>
    <w:rsid w:val="00991339"/>
    <w:rsid w:val="0099560C"/>
    <w:rsid w:val="009A03BD"/>
    <w:rsid w:val="009B679E"/>
    <w:rsid w:val="009C0B03"/>
    <w:rsid w:val="009C7640"/>
    <w:rsid w:val="009D53F5"/>
    <w:rsid w:val="009E058B"/>
    <w:rsid w:val="009F23F4"/>
    <w:rsid w:val="00A25EB2"/>
    <w:rsid w:val="00A377A4"/>
    <w:rsid w:val="00A42E72"/>
    <w:rsid w:val="00A4439A"/>
    <w:rsid w:val="00A56DC4"/>
    <w:rsid w:val="00A677F5"/>
    <w:rsid w:val="00A74F7C"/>
    <w:rsid w:val="00A85F79"/>
    <w:rsid w:val="00A9045C"/>
    <w:rsid w:val="00AA194C"/>
    <w:rsid w:val="00AA5365"/>
    <w:rsid w:val="00AA7219"/>
    <w:rsid w:val="00AB500E"/>
    <w:rsid w:val="00AC4942"/>
    <w:rsid w:val="00AD0139"/>
    <w:rsid w:val="00AE0B06"/>
    <w:rsid w:val="00AF1050"/>
    <w:rsid w:val="00AF4363"/>
    <w:rsid w:val="00B12D33"/>
    <w:rsid w:val="00B2782C"/>
    <w:rsid w:val="00B3199B"/>
    <w:rsid w:val="00B32BF3"/>
    <w:rsid w:val="00B34035"/>
    <w:rsid w:val="00B86DB0"/>
    <w:rsid w:val="00B931C1"/>
    <w:rsid w:val="00B94CD9"/>
    <w:rsid w:val="00B95B00"/>
    <w:rsid w:val="00BA0337"/>
    <w:rsid w:val="00BA1933"/>
    <w:rsid w:val="00BA4E5C"/>
    <w:rsid w:val="00BB4B63"/>
    <w:rsid w:val="00BC6B78"/>
    <w:rsid w:val="00BE24C4"/>
    <w:rsid w:val="00BE56D6"/>
    <w:rsid w:val="00C048DD"/>
    <w:rsid w:val="00C0520F"/>
    <w:rsid w:val="00C10E04"/>
    <w:rsid w:val="00C118AE"/>
    <w:rsid w:val="00C267E1"/>
    <w:rsid w:val="00C35A17"/>
    <w:rsid w:val="00C43557"/>
    <w:rsid w:val="00C4467A"/>
    <w:rsid w:val="00C466A2"/>
    <w:rsid w:val="00C66BEB"/>
    <w:rsid w:val="00C74678"/>
    <w:rsid w:val="00C81F12"/>
    <w:rsid w:val="00C82D63"/>
    <w:rsid w:val="00C834E2"/>
    <w:rsid w:val="00C83939"/>
    <w:rsid w:val="00CB1EFF"/>
    <w:rsid w:val="00CE204C"/>
    <w:rsid w:val="00D008DF"/>
    <w:rsid w:val="00D02846"/>
    <w:rsid w:val="00D2085C"/>
    <w:rsid w:val="00D27B7C"/>
    <w:rsid w:val="00D27C36"/>
    <w:rsid w:val="00D513B5"/>
    <w:rsid w:val="00D5487E"/>
    <w:rsid w:val="00D554C5"/>
    <w:rsid w:val="00D55DE7"/>
    <w:rsid w:val="00D77643"/>
    <w:rsid w:val="00D86A3C"/>
    <w:rsid w:val="00DA1D7E"/>
    <w:rsid w:val="00DB3792"/>
    <w:rsid w:val="00DC0B89"/>
    <w:rsid w:val="00DC17DF"/>
    <w:rsid w:val="00DC3828"/>
    <w:rsid w:val="00DD43A9"/>
    <w:rsid w:val="00DE23BF"/>
    <w:rsid w:val="00DE5176"/>
    <w:rsid w:val="00E04DB7"/>
    <w:rsid w:val="00E04F15"/>
    <w:rsid w:val="00E11755"/>
    <w:rsid w:val="00E339E2"/>
    <w:rsid w:val="00E40064"/>
    <w:rsid w:val="00E42BDF"/>
    <w:rsid w:val="00E44B80"/>
    <w:rsid w:val="00E45F7C"/>
    <w:rsid w:val="00E556DE"/>
    <w:rsid w:val="00E5589C"/>
    <w:rsid w:val="00E7334B"/>
    <w:rsid w:val="00E74D02"/>
    <w:rsid w:val="00E752F5"/>
    <w:rsid w:val="00E835F0"/>
    <w:rsid w:val="00E9010F"/>
    <w:rsid w:val="00E928B2"/>
    <w:rsid w:val="00EB40AB"/>
    <w:rsid w:val="00EC180E"/>
    <w:rsid w:val="00EC5600"/>
    <w:rsid w:val="00EE01D6"/>
    <w:rsid w:val="00EF2B99"/>
    <w:rsid w:val="00EF356B"/>
    <w:rsid w:val="00F026D3"/>
    <w:rsid w:val="00F15AAA"/>
    <w:rsid w:val="00F27B33"/>
    <w:rsid w:val="00F567F7"/>
    <w:rsid w:val="00F762C2"/>
    <w:rsid w:val="00F8656A"/>
    <w:rsid w:val="00FB6BE1"/>
    <w:rsid w:val="00FB7A5A"/>
    <w:rsid w:val="00FC254E"/>
    <w:rsid w:val="00FC70D9"/>
    <w:rsid w:val="00FC78E4"/>
    <w:rsid w:val="00FD7BCD"/>
    <w:rsid w:val="00FE260F"/>
    <w:rsid w:val="00FE36A9"/>
    <w:rsid w:val="00FF26B6"/>
    <w:rsid w:val="00FF4EB1"/>
    <w:rsid w:val="00FF4F1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E531"/>
  <w15:docId w15:val="{BAC980B9-AD0E-4F1A-9950-776AFA5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79B0"/>
    <w:pPr>
      <w:spacing w:after="0" w:line="240" w:lineRule="auto"/>
    </w:pPr>
    <w:rPr>
      <w:rFonts w:ascii="Times New Roman" w:eastAsia="Times New Roman" w:hAnsi="Times New Roman"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page-number"/>
    <w:basedOn w:val="a0"/>
    <w:link w:val="a5"/>
    <w:rsid w:val="003A79B0"/>
    <w:pPr>
      <w:tabs>
        <w:tab w:val="center" w:pos="4320"/>
        <w:tab w:val="right" w:pos="8640"/>
      </w:tabs>
    </w:pPr>
  </w:style>
  <w:style w:type="character" w:customStyle="1" w:styleId="a5">
    <w:name w:val="Верхний колонтитул Знак"/>
    <w:aliases w:val="page-number Знак"/>
    <w:basedOn w:val="a1"/>
    <w:link w:val="a4"/>
    <w:rsid w:val="003A79B0"/>
    <w:rPr>
      <w:rFonts w:ascii="Times New Roman" w:eastAsia="Times New Roman" w:hAnsi="Times New Roman" w:cs="Times New Roman"/>
      <w:sz w:val="20"/>
      <w:szCs w:val="20"/>
      <w:lang w:val="en-US"/>
    </w:rPr>
  </w:style>
  <w:style w:type="table" w:styleId="a6">
    <w:name w:val="Table Grid"/>
    <w:basedOn w:val="a2"/>
    <w:uiPriority w:val="59"/>
    <w:rsid w:val="003A79B0"/>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a4"/>
    <w:qFormat/>
    <w:rsid w:val="003A79B0"/>
    <w:pPr>
      <w:tabs>
        <w:tab w:val="clear" w:pos="4320"/>
        <w:tab w:val="clear" w:pos="8640"/>
        <w:tab w:val="center" w:pos="4706"/>
        <w:tab w:val="center" w:pos="4920"/>
        <w:tab w:val="right" w:pos="9356"/>
      </w:tabs>
      <w:spacing w:after="80" w:line="200" w:lineRule="exact"/>
      <w:jc w:val="center"/>
    </w:pPr>
    <w:rPr>
      <w:rFonts w:eastAsia="SimSun"/>
      <w:smallCaps/>
      <w:noProof/>
      <w:sz w:val="14"/>
    </w:rPr>
  </w:style>
  <w:style w:type="paragraph" w:styleId="a7">
    <w:name w:val="Title"/>
    <w:basedOn w:val="a0"/>
    <w:next w:val="a0"/>
    <w:link w:val="a8"/>
    <w:uiPriority w:val="10"/>
    <w:qFormat/>
    <w:rsid w:val="003A79B0"/>
    <w:pPr>
      <w:framePr w:w="9360" w:hSpace="187" w:vSpace="187" w:wrap="notBeside" w:vAnchor="text" w:hAnchor="page" w:xAlign="center" w:y="1"/>
      <w:jc w:val="center"/>
    </w:pPr>
    <w:rPr>
      <w:kern w:val="28"/>
      <w:sz w:val="48"/>
      <w:szCs w:val="48"/>
    </w:rPr>
  </w:style>
  <w:style w:type="character" w:customStyle="1" w:styleId="a8">
    <w:name w:val="Название Знак"/>
    <w:basedOn w:val="a1"/>
    <w:link w:val="a7"/>
    <w:uiPriority w:val="10"/>
    <w:rsid w:val="003A79B0"/>
    <w:rPr>
      <w:rFonts w:ascii="Times New Roman" w:eastAsia="Times New Roman" w:hAnsi="Times New Roman" w:cs="Times New Roman"/>
      <w:kern w:val="28"/>
      <w:sz w:val="48"/>
      <w:szCs w:val="48"/>
      <w:lang w:val="en-US"/>
    </w:rPr>
  </w:style>
  <w:style w:type="paragraph" w:styleId="a9">
    <w:name w:val="annotation text"/>
    <w:basedOn w:val="a0"/>
    <w:link w:val="aa"/>
    <w:semiHidden/>
    <w:unhideWhenUsed/>
    <w:rsid w:val="003A79B0"/>
  </w:style>
  <w:style w:type="character" w:customStyle="1" w:styleId="aa">
    <w:name w:val="Текст примечания Знак"/>
    <w:basedOn w:val="a1"/>
    <w:link w:val="a9"/>
    <w:semiHidden/>
    <w:rsid w:val="003A79B0"/>
    <w:rPr>
      <w:rFonts w:ascii="Times New Roman" w:eastAsia="Times New Roman" w:hAnsi="Times New Roman" w:cs="Times New Roman"/>
      <w:sz w:val="20"/>
      <w:szCs w:val="20"/>
      <w:lang w:val="en-US"/>
    </w:rPr>
  </w:style>
  <w:style w:type="paragraph" w:customStyle="1" w:styleId="Els-Abstract-head">
    <w:name w:val="Els-Abstract-head"/>
    <w:next w:val="a0"/>
    <w:rsid w:val="003A79B0"/>
    <w:pPr>
      <w:keepNext/>
      <w:suppressAutoHyphens/>
      <w:spacing w:before="440" w:after="200" w:line="240" w:lineRule="auto"/>
    </w:pPr>
    <w:rPr>
      <w:rFonts w:ascii="Times New Roman" w:eastAsia="SimSun" w:hAnsi="Times New Roman" w:cs="Times New Roman"/>
      <w:b/>
      <w:sz w:val="18"/>
      <w:szCs w:val="20"/>
      <w:lang w:val="en-US"/>
    </w:rPr>
  </w:style>
  <w:style w:type="paragraph" w:customStyle="1" w:styleId="Els-appendixhead">
    <w:name w:val="Els-appendixhead"/>
    <w:next w:val="a0"/>
    <w:rsid w:val="003A79B0"/>
    <w:pPr>
      <w:numPr>
        <w:numId w:val="1"/>
      </w:numPr>
      <w:spacing w:before="230" w:after="230" w:line="230" w:lineRule="exact"/>
    </w:pPr>
    <w:rPr>
      <w:rFonts w:ascii="Times New Roman" w:eastAsia="SimSun" w:hAnsi="Times New Roman" w:cs="Times New Roman"/>
      <w:b/>
      <w:sz w:val="19"/>
      <w:szCs w:val="20"/>
      <w:lang w:val="en-US"/>
    </w:rPr>
  </w:style>
  <w:style w:type="paragraph" w:customStyle="1" w:styleId="Els-history">
    <w:name w:val="Els-history"/>
    <w:next w:val="a0"/>
    <w:rsid w:val="003A79B0"/>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a0"/>
    <w:autoRedefine/>
    <w:rsid w:val="003A79B0"/>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Abstract-Copyright">
    <w:name w:val="Els-Abstract-Copyright"/>
    <w:basedOn w:val="a0"/>
    <w:rsid w:val="003A79B0"/>
    <w:pPr>
      <w:pBdr>
        <w:top w:val="single" w:sz="4" w:space="1" w:color="auto"/>
      </w:pBdr>
      <w:spacing w:line="230" w:lineRule="exact"/>
      <w:jc w:val="right"/>
    </w:pPr>
    <w:rPr>
      <w:rFonts w:eastAsia="SimSun"/>
      <w:sz w:val="15"/>
    </w:rPr>
  </w:style>
  <w:style w:type="paragraph" w:customStyle="1" w:styleId="Els-history-head">
    <w:name w:val="Els-history-head"/>
    <w:basedOn w:val="Els-history"/>
    <w:qFormat/>
    <w:rsid w:val="003A79B0"/>
    <w:rPr>
      <w:i/>
    </w:rPr>
  </w:style>
  <w:style w:type="paragraph" w:customStyle="1" w:styleId="Els-1storder-head">
    <w:name w:val="Els-1storder-head"/>
    <w:next w:val="Els-body-text"/>
    <w:rsid w:val="003A79B0"/>
    <w:pPr>
      <w:keepNext/>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3A79B0"/>
    <w:pPr>
      <w:keepNext/>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3A79B0"/>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A79B0"/>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3A79B0"/>
    <w:pPr>
      <w:spacing w:after="0" w:line="230" w:lineRule="exact"/>
      <w:ind w:firstLine="238"/>
      <w:jc w:val="both"/>
    </w:pPr>
    <w:rPr>
      <w:rFonts w:ascii="Times New Roman" w:eastAsia="SimSun" w:hAnsi="Times New Roman" w:cs="Times New Roman"/>
      <w:sz w:val="16"/>
      <w:szCs w:val="20"/>
      <w:lang w:val="en-US"/>
    </w:rPr>
  </w:style>
  <w:style w:type="paragraph" w:customStyle="1" w:styleId="Els-bulletlist">
    <w:name w:val="Els-bulletlist"/>
    <w:basedOn w:val="Els-body-text"/>
    <w:rsid w:val="003A79B0"/>
    <w:pPr>
      <w:numPr>
        <w:numId w:val="2"/>
      </w:numPr>
      <w:tabs>
        <w:tab w:val="left" w:pos="240"/>
      </w:tabs>
      <w:jc w:val="left"/>
    </w:pPr>
  </w:style>
  <w:style w:type="paragraph" w:customStyle="1" w:styleId="Els-table-caption">
    <w:name w:val="Els-table-caption"/>
    <w:rsid w:val="003A79B0"/>
    <w:pPr>
      <w:keepLines/>
      <w:spacing w:before="230" w:after="230" w:line="200" w:lineRule="exact"/>
    </w:pPr>
    <w:rPr>
      <w:rFonts w:ascii="Times New Roman" w:eastAsia="SimSun" w:hAnsi="Times New Roman" w:cs="Times New Roman"/>
      <w:b/>
      <w:sz w:val="16"/>
      <w:szCs w:val="20"/>
      <w:lang w:val="en-US"/>
    </w:rPr>
  </w:style>
  <w:style w:type="paragraph" w:customStyle="1" w:styleId="Els-table-text">
    <w:name w:val="Els-table-text"/>
    <w:rsid w:val="003A79B0"/>
    <w:pPr>
      <w:spacing w:after="80" w:line="200" w:lineRule="exact"/>
    </w:pPr>
    <w:rPr>
      <w:rFonts w:ascii="Times New Roman" w:eastAsia="SimSun" w:hAnsi="Times New Roman" w:cs="Times New Roman"/>
      <w:sz w:val="14"/>
      <w:szCs w:val="20"/>
      <w:lang w:val="en-US"/>
    </w:rPr>
  </w:style>
  <w:style w:type="paragraph" w:customStyle="1" w:styleId="Els-NoIndent">
    <w:name w:val="Els-NoIndent"/>
    <w:basedOn w:val="Els-body-text"/>
    <w:qFormat/>
    <w:rsid w:val="003A79B0"/>
    <w:pPr>
      <w:ind w:firstLine="0"/>
    </w:pPr>
  </w:style>
  <w:style w:type="paragraph" w:customStyle="1" w:styleId="Els-table-col-head">
    <w:name w:val="Els-table-col-head"/>
    <w:basedOn w:val="Els-table-text"/>
    <w:qFormat/>
    <w:rsid w:val="003A79B0"/>
    <w:rPr>
      <w:b/>
      <w:sz w:val="16"/>
    </w:rPr>
  </w:style>
  <w:style w:type="paragraph" w:customStyle="1" w:styleId="Els-figure-caption">
    <w:name w:val="Els-figure-caption"/>
    <w:basedOn w:val="Els-table-caption"/>
    <w:qFormat/>
    <w:rsid w:val="003A79B0"/>
    <w:pPr>
      <w:spacing w:after="240" w:line="230" w:lineRule="exact"/>
      <w:jc w:val="center"/>
    </w:pPr>
  </w:style>
  <w:style w:type="paragraph" w:customStyle="1" w:styleId="Els-equation">
    <w:name w:val="Els-equation"/>
    <w:next w:val="a0"/>
    <w:rsid w:val="003A79B0"/>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paragraph" w:customStyle="1" w:styleId="Els-acknowledgement">
    <w:name w:val="Els-acknowledgement"/>
    <w:next w:val="a0"/>
    <w:rsid w:val="003A79B0"/>
    <w:pPr>
      <w:keepNext/>
      <w:spacing w:before="230" w:after="230" w:line="230" w:lineRule="exact"/>
    </w:pPr>
    <w:rPr>
      <w:rFonts w:ascii="Times New Roman" w:eastAsia="SimSun" w:hAnsi="Times New Roman" w:cs="Times New Roman"/>
      <w:b/>
      <w:sz w:val="19"/>
      <w:szCs w:val="20"/>
      <w:lang w:val="en-US"/>
    </w:rPr>
  </w:style>
  <w:style w:type="paragraph" w:customStyle="1" w:styleId="Els-appendixsubhead">
    <w:name w:val="Els-appendixsubhead"/>
    <w:next w:val="a0"/>
    <w:rsid w:val="003A79B0"/>
    <w:pPr>
      <w:numPr>
        <w:ilvl w:val="1"/>
        <w:numId w:val="4"/>
      </w:numPr>
      <w:spacing w:before="230" w:after="230" w:line="230" w:lineRule="exact"/>
    </w:pPr>
    <w:rPr>
      <w:rFonts w:ascii="Times New Roman" w:eastAsia="SimSun" w:hAnsi="Times New Roman" w:cs="Times New Roman"/>
      <w:i/>
      <w:sz w:val="17"/>
      <w:szCs w:val="20"/>
      <w:lang w:val="en-US"/>
    </w:rPr>
  </w:style>
  <w:style w:type="paragraph" w:styleId="ab">
    <w:name w:val="footer"/>
    <w:basedOn w:val="a0"/>
    <w:link w:val="ac"/>
    <w:uiPriority w:val="99"/>
    <w:unhideWhenUsed/>
    <w:rsid w:val="00FE260F"/>
    <w:pPr>
      <w:tabs>
        <w:tab w:val="center" w:pos="4513"/>
        <w:tab w:val="right" w:pos="9026"/>
      </w:tabs>
    </w:pPr>
  </w:style>
  <w:style w:type="character" w:customStyle="1" w:styleId="ac">
    <w:name w:val="Нижний колонтитул Знак"/>
    <w:basedOn w:val="a1"/>
    <w:link w:val="ab"/>
    <w:uiPriority w:val="99"/>
    <w:rsid w:val="00FE260F"/>
    <w:rPr>
      <w:rFonts w:ascii="Times New Roman" w:eastAsia="Times New Roman" w:hAnsi="Times New Roman" w:cs="Times New Roman"/>
      <w:sz w:val="20"/>
      <w:szCs w:val="20"/>
      <w:lang w:val="en-US"/>
    </w:rPr>
  </w:style>
  <w:style w:type="paragraph" w:styleId="ad">
    <w:name w:val="Balloon Text"/>
    <w:basedOn w:val="a0"/>
    <w:link w:val="ae"/>
    <w:uiPriority w:val="99"/>
    <w:semiHidden/>
    <w:unhideWhenUsed/>
    <w:rsid w:val="001A67B5"/>
    <w:rPr>
      <w:rFonts w:ascii="Segoe UI" w:hAnsi="Segoe UI" w:cs="Segoe UI"/>
      <w:sz w:val="18"/>
      <w:szCs w:val="18"/>
    </w:rPr>
  </w:style>
  <w:style w:type="character" w:customStyle="1" w:styleId="ae">
    <w:name w:val="Текст выноски Знак"/>
    <w:basedOn w:val="a1"/>
    <w:link w:val="ad"/>
    <w:uiPriority w:val="99"/>
    <w:semiHidden/>
    <w:rsid w:val="001A67B5"/>
    <w:rPr>
      <w:rFonts w:ascii="Segoe UI" w:eastAsia="Times New Roman" w:hAnsi="Segoe UI" w:cs="Segoe UI"/>
      <w:sz w:val="18"/>
      <w:szCs w:val="18"/>
      <w:lang w:val="en-US"/>
    </w:rPr>
  </w:style>
  <w:style w:type="character" w:styleId="af">
    <w:name w:val="Hyperlink"/>
    <w:basedOn w:val="a1"/>
    <w:uiPriority w:val="99"/>
    <w:unhideWhenUsed/>
    <w:rsid w:val="007031BF"/>
    <w:rPr>
      <w:color w:val="0563C1" w:themeColor="hyperlink"/>
      <w:u w:val="single"/>
    </w:rPr>
  </w:style>
  <w:style w:type="character" w:customStyle="1" w:styleId="UnresolvedMention1">
    <w:name w:val="Unresolved Mention1"/>
    <w:basedOn w:val="a1"/>
    <w:uiPriority w:val="99"/>
    <w:semiHidden/>
    <w:unhideWhenUsed/>
    <w:rsid w:val="007031BF"/>
    <w:rPr>
      <w:color w:val="605E5C"/>
      <w:shd w:val="clear" w:color="auto" w:fill="E1DFDD"/>
    </w:rPr>
  </w:style>
  <w:style w:type="character" w:customStyle="1" w:styleId="text">
    <w:name w:val="text"/>
    <w:basedOn w:val="a1"/>
    <w:rsid w:val="008A2F4B"/>
  </w:style>
  <w:style w:type="paragraph" w:styleId="af0">
    <w:name w:val="List Paragraph"/>
    <w:basedOn w:val="a0"/>
    <w:uiPriority w:val="34"/>
    <w:qFormat/>
    <w:rsid w:val="00C4467A"/>
    <w:pPr>
      <w:spacing w:after="160" w:line="259" w:lineRule="auto"/>
      <w:ind w:left="720"/>
      <w:contextualSpacing/>
    </w:pPr>
    <w:rPr>
      <w:rFonts w:asciiTheme="minorHAnsi" w:eastAsiaTheme="minorHAnsi" w:hAnsiTheme="minorHAnsi" w:cstheme="minorBidi"/>
      <w:sz w:val="22"/>
      <w:szCs w:val="22"/>
      <w:lang w:val="az-Latn-AZ"/>
    </w:rPr>
  </w:style>
  <w:style w:type="character" w:customStyle="1" w:styleId="shorttext">
    <w:name w:val="short_text"/>
    <w:basedOn w:val="a1"/>
    <w:rsid w:val="00C4467A"/>
  </w:style>
  <w:style w:type="paragraph" w:customStyle="1" w:styleId="Newparagraph">
    <w:name w:val="New paragraph"/>
    <w:basedOn w:val="a0"/>
    <w:qFormat/>
    <w:rsid w:val="00C4467A"/>
    <w:pPr>
      <w:spacing w:line="480" w:lineRule="auto"/>
      <w:ind w:firstLine="720"/>
    </w:pPr>
    <w:rPr>
      <w:sz w:val="24"/>
      <w:szCs w:val="24"/>
      <w:lang w:val="en-GB" w:eastAsia="en-GB"/>
    </w:rPr>
  </w:style>
  <w:style w:type="character" w:styleId="af1">
    <w:name w:val="Placeholder Text"/>
    <w:basedOn w:val="a1"/>
    <w:uiPriority w:val="99"/>
    <w:semiHidden/>
    <w:rsid w:val="00D2085C"/>
    <w:rPr>
      <w:color w:val="808080"/>
    </w:rPr>
  </w:style>
  <w:style w:type="character" w:customStyle="1" w:styleId="tlid-translation">
    <w:name w:val="tlid-translation"/>
    <w:basedOn w:val="a1"/>
    <w:rsid w:val="00D2085C"/>
  </w:style>
  <w:style w:type="character" w:customStyle="1" w:styleId="st">
    <w:name w:val="st"/>
    <w:basedOn w:val="a1"/>
    <w:rsid w:val="004F5DD5"/>
  </w:style>
  <w:style w:type="character" w:styleId="af2">
    <w:name w:val="Emphasis"/>
    <w:basedOn w:val="a1"/>
    <w:uiPriority w:val="20"/>
    <w:qFormat/>
    <w:rsid w:val="004F5DD5"/>
    <w:rPr>
      <w:i/>
      <w:iCs/>
    </w:rPr>
  </w:style>
  <w:style w:type="character" w:customStyle="1" w:styleId="title-text">
    <w:name w:val="title-text"/>
    <w:basedOn w:val="a1"/>
    <w:rsid w:val="004F5DD5"/>
  </w:style>
  <w:style w:type="character" w:customStyle="1" w:styleId="page-numbers-info">
    <w:name w:val="page-numbers-info"/>
    <w:basedOn w:val="a1"/>
    <w:rsid w:val="004F5DD5"/>
  </w:style>
  <w:style w:type="character" w:customStyle="1" w:styleId="bibliographic-informationvalue">
    <w:name w:val="bibliographic-information__value"/>
    <w:basedOn w:val="a1"/>
    <w:rsid w:val="004F5DD5"/>
  </w:style>
  <w:style w:type="character" w:styleId="af3">
    <w:name w:val="FollowedHyperlink"/>
    <w:basedOn w:val="a1"/>
    <w:uiPriority w:val="99"/>
    <w:semiHidden/>
    <w:unhideWhenUsed/>
    <w:rsid w:val="006542B9"/>
    <w:rPr>
      <w:color w:val="954F72" w:themeColor="followedHyperlink"/>
      <w:u w:val="single"/>
    </w:rPr>
  </w:style>
  <w:style w:type="paragraph" w:styleId="af4">
    <w:name w:val="endnote text"/>
    <w:basedOn w:val="a0"/>
    <w:link w:val="af5"/>
    <w:uiPriority w:val="99"/>
    <w:unhideWhenUsed/>
    <w:rsid w:val="00212C07"/>
  </w:style>
  <w:style w:type="character" w:customStyle="1" w:styleId="af5">
    <w:name w:val="Текст концевой сноски Знак"/>
    <w:basedOn w:val="a1"/>
    <w:link w:val="af4"/>
    <w:uiPriority w:val="99"/>
    <w:rsid w:val="00212C07"/>
    <w:rPr>
      <w:rFonts w:ascii="Times New Roman" w:eastAsia="Times New Roman" w:hAnsi="Times New Roman" w:cs="Times New Roman"/>
      <w:sz w:val="20"/>
      <w:szCs w:val="20"/>
      <w:lang w:val="en-US"/>
    </w:rPr>
  </w:style>
  <w:style w:type="character" w:styleId="af6">
    <w:name w:val="endnote reference"/>
    <w:basedOn w:val="a1"/>
    <w:uiPriority w:val="99"/>
    <w:semiHidden/>
    <w:unhideWhenUsed/>
    <w:rsid w:val="00212C07"/>
    <w:rPr>
      <w:vertAlign w:val="superscript"/>
    </w:rPr>
  </w:style>
  <w:style w:type="character" w:customStyle="1" w:styleId="linktext">
    <w:name w:val="link__text"/>
    <w:basedOn w:val="a1"/>
    <w:rsid w:val="008302E1"/>
  </w:style>
  <w:style w:type="paragraph" w:customStyle="1" w:styleId="af7">
    <w:name w:val="Название статьи"/>
    <w:basedOn w:val="a0"/>
    <w:next w:val="a0"/>
    <w:link w:val="af8"/>
    <w:rsid w:val="00501772"/>
    <w:pPr>
      <w:spacing w:before="90" w:after="340" w:line="228" w:lineRule="auto"/>
      <w:jc w:val="center"/>
    </w:pPr>
    <w:rPr>
      <w:rFonts w:ascii="CMU Serif" w:eastAsiaTheme="minorHAnsi" w:hAnsi="CMU Serif" w:cstheme="minorBidi"/>
      <w:b/>
      <w:sz w:val="24"/>
      <w:szCs w:val="28"/>
      <w:lang w:val="ru-RU"/>
    </w:rPr>
  </w:style>
  <w:style w:type="character" w:customStyle="1" w:styleId="af8">
    <w:name w:val="Название статьи Знак"/>
    <w:basedOn w:val="a1"/>
    <w:link w:val="af7"/>
    <w:rsid w:val="00501772"/>
    <w:rPr>
      <w:rFonts w:ascii="CMU Serif" w:hAnsi="CMU Serif"/>
      <w:b/>
      <w:sz w:val="24"/>
      <w:szCs w:val="28"/>
      <w:lang w:val="ru-RU"/>
    </w:rPr>
  </w:style>
  <w:style w:type="character" w:customStyle="1" w:styleId="rynqvb">
    <w:name w:val="rynqvb"/>
    <w:basedOn w:val="a1"/>
    <w:rsid w:val="000E7DDB"/>
  </w:style>
  <w:style w:type="paragraph" w:customStyle="1" w:styleId="a">
    <w:name w:val="Литература"/>
    <w:basedOn w:val="a0"/>
    <w:link w:val="af9"/>
    <w:rsid w:val="001D4F19"/>
    <w:pPr>
      <w:numPr>
        <w:numId w:val="14"/>
      </w:numPr>
      <w:spacing w:before="40" w:after="20" w:line="204" w:lineRule="auto"/>
      <w:contextualSpacing/>
      <w:jc w:val="both"/>
    </w:pPr>
    <w:rPr>
      <w:rFonts w:ascii="CMU Serif" w:eastAsiaTheme="minorHAnsi" w:hAnsi="CMU Serif" w:cstheme="minorBidi"/>
      <w:szCs w:val="22"/>
      <w:lang w:val="ru-RU"/>
    </w:rPr>
  </w:style>
  <w:style w:type="character" w:customStyle="1" w:styleId="af9">
    <w:name w:val="Литература Знак"/>
    <w:basedOn w:val="a1"/>
    <w:link w:val="a"/>
    <w:rsid w:val="001D4F19"/>
    <w:rPr>
      <w:rFonts w:ascii="CMU Serif" w:hAnsi="CMU Serif"/>
      <w:sz w:val="20"/>
      <w:lang w:val="ru-RU"/>
    </w:rPr>
  </w:style>
  <w:style w:type="paragraph" w:styleId="afa">
    <w:name w:val="Body Text"/>
    <w:basedOn w:val="a0"/>
    <w:link w:val="afb"/>
    <w:rsid w:val="00783CF1"/>
    <w:pPr>
      <w:tabs>
        <w:tab w:val="left" w:pos="288"/>
      </w:tabs>
      <w:spacing w:after="120" w:line="228" w:lineRule="auto"/>
      <w:ind w:firstLine="288"/>
      <w:jc w:val="both"/>
    </w:pPr>
    <w:rPr>
      <w:rFonts w:eastAsia="SimSun"/>
      <w:spacing w:val="-1"/>
      <w:lang w:val="x-none" w:eastAsia="x-none"/>
    </w:rPr>
  </w:style>
  <w:style w:type="character" w:customStyle="1" w:styleId="afb">
    <w:name w:val="Основной текст Знак"/>
    <w:basedOn w:val="a1"/>
    <w:link w:val="afa"/>
    <w:rsid w:val="00783CF1"/>
    <w:rPr>
      <w:rFonts w:ascii="Times New Roman" w:eastAsia="SimSun" w:hAnsi="Times New Roman" w:cs="Times New Roman"/>
      <w:spacing w:val="-1"/>
      <w:sz w:val="20"/>
      <w:szCs w:val="20"/>
      <w:lang w:val="x-none" w:eastAsia="x-none"/>
    </w:rPr>
  </w:style>
  <w:style w:type="character" w:customStyle="1" w:styleId="q4iawc">
    <w:name w:val="q4iawc"/>
    <w:basedOn w:val="a1"/>
    <w:rsid w:val="00783CF1"/>
  </w:style>
  <w:style w:type="character" w:customStyle="1" w:styleId="afc">
    <w:name w:val="Таблица (текст)"/>
    <w:basedOn w:val="a1"/>
    <w:uiPriority w:val="1"/>
    <w:rsid w:val="0087698C"/>
    <w:rPr>
      <w:sz w:val="16"/>
    </w:rPr>
  </w:style>
  <w:style w:type="character" w:customStyle="1" w:styleId="fal6plv">
    <w:name w:val="fal6plv"/>
    <w:basedOn w:val="a1"/>
    <w:rsid w:val="00F8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8604">
      <w:bodyDiv w:val="1"/>
      <w:marLeft w:val="0"/>
      <w:marRight w:val="0"/>
      <w:marTop w:val="0"/>
      <w:marBottom w:val="0"/>
      <w:divBdr>
        <w:top w:val="none" w:sz="0" w:space="0" w:color="auto"/>
        <w:left w:val="none" w:sz="0" w:space="0" w:color="auto"/>
        <w:bottom w:val="none" w:sz="0" w:space="0" w:color="auto"/>
        <w:right w:val="none" w:sz="0" w:space="0" w:color="auto"/>
      </w:divBdr>
      <w:divsChild>
        <w:div w:id="700203466">
          <w:marLeft w:val="0"/>
          <w:marRight w:val="0"/>
          <w:marTop w:val="0"/>
          <w:marBottom w:val="0"/>
          <w:divBdr>
            <w:top w:val="none" w:sz="0" w:space="0" w:color="auto"/>
            <w:left w:val="none" w:sz="0" w:space="0" w:color="auto"/>
            <w:bottom w:val="none" w:sz="0" w:space="0" w:color="auto"/>
            <w:right w:val="none" w:sz="0" w:space="0" w:color="auto"/>
          </w:divBdr>
        </w:div>
      </w:divsChild>
    </w:div>
    <w:div w:id="384838873">
      <w:bodyDiv w:val="1"/>
      <w:marLeft w:val="0"/>
      <w:marRight w:val="0"/>
      <w:marTop w:val="0"/>
      <w:marBottom w:val="0"/>
      <w:divBdr>
        <w:top w:val="none" w:sz="0" w:space="0" w:color="auto"/>
        <w:left w:val="none" w:sz="0" w:space="0" w:color="auto"/>
        <w:bottom w:val="none" w:sz="0" w:space="0" w:color="auto"/>
        <w:right w:val="none" w:sz="0" w:space="0" w:color="auto"/>
      </w:divBdr>
    </w:div>
    <w:div w:id="421412383">
      <w:bodyDiv w:val="1"/>
      <w:marLeft w:val="0"/>
      <w:marRight w:val="0"/>
      <w:marTop w:val="0"/>
      <w:marBottom w:val="0"/>
      <w:divBdr>
        <w:top w:val="none" w:sz="0" w:space="0" w:color="auto"/>
        <w:left w:val="none" w:sz="0" w:space="0" w:color="auto"/>
        <w:bottom w:val="none" w:sz="0" w:space="0" w:color="auto"/>
        <w:right w:val="none" w:sz="0" w:space="0" w:color="auto"/>
      </w:divBdr>
    </w:div>
    <w:div w:id="722828545">
      <w:bodyDiv w:val="1"/>
      <w:marLeft w:val="0"/>
      <w:marRight w:val="0"/>
      <w:marTop w:val="0"/>
      <w:marBottom w:val="0"/>
      <w:divBdr>
        <w:top w:val="none" w:sz="0" w:space="0" w:color="auto"/>
        <w:left w:val="none" w:sz="0" w:space="0" w:color="auto"/>
        <w:bottom w:val="none" w:sz="0" w:space="0" w:color="auto"/>
        <w:right w:val="none" w:sz="0" w:space="0" w:color="auto"/>
      </w:divBdr>
      <w:divsChild>
        <w:div w:id="1597589330">
          <w:marLeft w:val="0"/>
          <w:marRight w:val="0"/>
          <w:marTop w:val="0"/>
          <w:marBottom w:val="0"/>
          <w:divBdr>
            <w:top w:val="none" w:sz="0" w:space="0" w:color="auto"/>
            <w:left w:val="none" w:sz="0" w:space="0" w:color="auto"/>
            <w:bottom w:val="none" w:sz="0" w:space="0" w:color="auto"/>
            <w:right w:val="none" w:sz="0" w:space="0" w:color="auto"/>
          </w:divBdr>
        </w:div>
      </w:divsChild>
    </w:div>
    <w:div w:id="802818439">
      <w:bodyDiv w:val="1"/>
      <w:marLeft w:val="0"/>
      <w:marRight w:val="0"/>
      <w:marTop w:val="0"/>
      <w:marBottom w:val="0"/>
      <w:divBdr>
        <w:top w:val="none" w:sz="0" w:space="0" w:color="auto"/>
        <w:left w:val="none" w:sz="0" w:space="0" w:color="auto"/>
        <w:bottom w:val="none" w:sz="0" w:space="0" w:color="auto"/>
        <w:right w:val="none" w:sz="0" w:space="0" w:color="auto"/>
      </w:divBdr>
    </w:div>
    <w:div w:id="893194815">
      <w:bodyDiv w:val="1"/>
      <w:marLeft w:val="0"/>
      <w:marRight w:val="0"/>
      <w:marTop w:val="0"/>
      <w:marBottom w:val="0"/>
      <w:divBdr>
        <w:top w:val="none" w:sz="0" w:space="0" w:color="auto"/>
        <w:left w:val="none" w:sz="0" w:space="0" w:color="auto"/>
        <w:bottom w:val="none" w:sz="0" w:space="0" w:color="auto"/>
        <w:right w:val="none" w:sz="0" w:space="0" w:color="auto"/>
      </w:divBdr>
      <w:divsChild>
        <w:div w:id="370426642">
          <w:marLeft w:val="0"/>
          <w:marRight w:val="0"/>
          <w:marTop w:val="0"/>
          <w:marBottom w:val="0"/>
          <w:divBdr>
            <w:top w:val="none" w:sz="0" w:space="0" w:color="auto"/>
            <w:left w:val="none" w:sz="0" w:space="0" w:color="auto"/>
            <w:bottom w:val="none" w:sz="0" w:space="0" w:color="auto"/>
            <w:right w:val="none" w:sz="0" w:space="0" w:color="auto"/>
          </w:divBdr>
        </w:div>
      </w:divsChild>
    </w:div>
    <w:div w:id="926839448">
      <w:bodyDiv w:val="1"/>
      <w:marLeft w:val="0"/>
      <w:marRight w:val="0"/>
      <w:marTop w:val="0"/>
      <w:marBottom w:val="0"/>
      <w:divBdr>
        <w:top w:val="none" w:sz="0" w:space="0" w:color="auto"/>
        <w:left w:val="none" w:sz="0" w:space="0" w:color="auto"/>
        <w:bottom w:val="none" w:sz="0" w:space="0" w:color="auto"/>
        <w:right w:val="none" w:sz="0" w:space="0" w:color="auto"/>
      </w:divBdr>
      <w:divsChild>
        <w:div w:id="562178362">
          <w:marLeft w:val="0"/>
          <w:marRight w:val="0"/>
          <w:marTop w:val="0"/>
          <w:marBottom w:val="0"/>
          <w:divBdr>
            <w:top w:val="none" w:sz="0" w:space="0" w:color="auto"/>
            <w:left w:val="none" w:sz="0" w:space="0" w:color="auto"/>
            <w:bottom w:val="none" w:sz="0" w:space="0" w:color="auto"/>
            <w:right w:val="none" w:sz="0" w:space="0" w:color="auto"/>
          </w:divBdr>
        </w:div>
      </w:divsChild>
    </w:div>
    <w:div w:id="1036539398">
      <w:bodyDiv w:val="1"/>
      <w:marLeft w:val="0"/>
      <w:marRight w:val="0"/>
      <w:marTop w:val="0"/>
      <w:marBottom w:val="0"/>
      <w:divBdr>
        <w:top w:val="none" w:sz="0" w:space="0" w:color="auto"/>
        <w:left w:val="none" w:sz="0" w:space="0" w:color="auto"/>
        <w:bottom w:val="none" w:sz="0" w:space="0" w:color="auto"/>
        <w:right w:val="none" w:sz="0" w:space="0" w:color="auto"/>
      </w:divBdr>
    </w:div>
    <w:div w:id="1266107946">
      <w:bodyDiv w:val="1"/>
      <w:marLeft w:val="0"/>
      <w:marRight w:val="0"/>
      <w:marTop w:val="0"/>
      <w:marBottom w:val="0"/>
      <w:divBdr>
        <w:top w:val="none" w:sz="0" w:space="0" w:color="auto"/>
        <w:left w:val="none" w:sz="0" w:space="0" w:color="auto"/>
        <w:bottom w:val="none" w:sz="0" w:space="0" w:color="auto"/>
        <w:right w:val="none" w:sz="0" w:space="0" w:color="auto"/>
      </w:divBdr>
      <w:divsChild>
        <w:div w:id="1409302508">
          <w:marLeft w:val="0"/>
          <w:marRight w:val="0"/>
          <w:marTop w:val="0"/>
          <w:marBottom w:val="0"/>
          <w:divBdr>
            <w:top w:val="none" w:sz="0" w:space="0" w:color="auto"/>
            <w:left w:val="none" w:sz="0" w:space="0" w:color="auto"/>
            <w:bottom w:val="none" w:sz="0" w:space="0" w:color="auto"/>
            <w:right w:val="none" w:sz="0" w:space="0" w:color="auto"/>
          </w:divBdr>
        </w:div>
      </w:divsChild>
    </w:div>
    <w:div w:id="1606882880">
      <w:bodyDiv w:val="1"/>
      <w:marLeft w:val="0"/>
      <w:marRight w:val="0"/>
      <w:marTop w:val="0"/>
      <w:marBottom w:val="0"/>
      <w:divBdr>
        <w:top w:val="none" w:sz="0" w:space="0" w:color="auto"/>
        <w:left w:val="none" w:sz="0" w:space="0" w:color="auto"/>
        <w:bottom w:val="none" w:sz="0" w:space="0" w:color="auto"/>
        <w:right w:val="none" w:sz="0" w:space="0" w:color="auto"/>
      </w:divBdr>
      <w:divsChild>
        <w:div w:id="1731146267">
          <w:marLeft w:val="0"/>
          <w:marRight w:val="0"/>
          <w:marTop w:val="0"/>
          <w:marBottom w:val="0"/>
          <w:divBdr>
            <w:top w:val="none" w:sz="0" w:space="0" w:color="auto"/>
            <w:left w:val="none" w:sz="0" w:space="0" w:color="auto"/>
            <w:bottom w:val="none" w:sz="0" w:space="0" w:color="auto"/>
            <w:right w:val="none" w:sz="0" w:space="0" w:color="auto"/>
          </w:divBdr>
        </w:div>
      </w:divsChild>
    </w:div>
    <w:div w:id="1802727709">
      <w:bodyDiv w:val="1"/>
      <w:marLeft w:val="0"/>
      <w:marRight w:val="0"/>
      <w:marTop w:val="0"/>
      <w:marBottom w:val="0"/>
      <w:divBdr>
        <w:top w:val="none" w:sz="0" w:space="0" w:color="auto"/>
        <w:left w:val="none" w:sz="0" w:space="0" w:color="auto"/>
        <w:bottom w:val="none" w:sz="0" w:space="0" w:color="auto"/>
        <w:right w:val="none" w:sz="0" w:space="0" w:color="auto"/>
      </w:divBdr>
      <w:divsChild>
        <w:div w:id="779226679">
          <w:marLeft w:val="0"/>
          <w:marRight w:val="0"/>
          <w:marTop w:val="0"/>
          <w:marBottom w:val="0"/>
          <w:divBdr>
            <w:top w:val="none" w:sz="0" w:space="0" w:color="auto"/>
            <w:left w:val="none" w:sz="0" w:space="0" w:color="auto"/>
            <w:bottom w:val="none" w:sz="0" w:space="0" w:color="auto"/>
            <w:right w:val="none" w:sz="0" w:space="0" w:color="auto"/>
          </w:divBdr>
        </w:div>
      </w:divsChild>
    </w:div>
    <w:div w:id="1955020774">
      <w:bodyDiv w:val="1"/>
      <w:marLeft w:val="0"/>
      <w:marRight w:val="0"/>
      <w:marTop w:val="0"/>
      <w:marBottom w:val="0"/>
      <w:divBdr>
        <w:top w:val="none" w:sz="0" w:space="0" w:color="auto"/>
        <w:left w:val="none" w:sz="0" w:space="0" w:color="auto"/>
        <w:bottom w:val="none" w:sz="0" w:space="0" w:color="auto"/>
        <w:right w:val="none" w:sz="0" w:space="0" w:color="auto"/>
      </w:divBdr>
    </w:div>
    <w:div w:id="2035887521">
      <w:bodyDiv w:val="1"/>
      <w:marLeft w:val="0"/>
      <w:marRight w:val="0"/>
      <w:marTop w:val="0"/>
      <w:marBottom w:val="0"/>
      <w:divBdr>
        <w:top w:val="none" w:sz="0" w:space="0" w:color="auto"/>
        <w:left w:val="none" w:sz="0" w:space="0" w:color="auto"/>
        <w:bottom w:val="none" w:sz="0" w:space="0" w:color="auto"/>
        <w:right w:val="none" w:sz="0" w:space="0" w:color="auto"/>
      </w:divBdr>
      <w:divsChild>
        <w:div w:id="1996914206">
          <w:marLeft w:val="0"/>
          <w:marRight w:val="0"/>
          <w:marTop w:val="0"/>
          <w:marBottom w:val="0"/>
          <w:divBdr>
            <w:top w:val="none" w:sz="0" w:space="0" w:color="auto"/>
            <w:left w:val="none" w:sz="0" w:space="0" w:color="auto"/>
            <w:bottom w:val="none" w:sz="0" w:space="0" w:color="auto"/>
            <w:right w:val="none" w:sz="0" w:space="0" w:color="auto"/>
          </w:divBdr>
        </w:div>
      </w:divsChild>
    </w:div>
    <w:div w:id="2102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3.bin"/><Relationship Id="rId21" Type="http://schemas.openxmlformats.org/officeDocument/2006/relationships/oleObject" Target="embeddings/oleObject1.bin"/><Relationship Id="rId42" Type="http://schemas.openxmlformats.org/officeDocument/2006/relationships/oleObject" Target="embeddings/oleObject12.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25.bin"/><Relationship Id="rId84" Type="http://schemas.openxmlformats.org/officeDocument/2006/relationships/image" Target="media/image35.wmf"/><Relationship Id="rId89" Type="http://schemas.openxmlformats.org/officeDocument/2006/relationships/oleObject" Target="embeddings/oleObject35.bin"/><Relationship Id="rId112" Type="http://schemas.openxmlformats.org/officeDocument/2006/relationships/oleObject" Target="embeddings/oleObject49.bin"/><Relationship Id="rId133" Type="http://schemas.openxmlformats.org/officeDocument/2006/relationships/image" Target="media/image52.wmf"/><Relationship Id="rId138" Type="http://schemas.openxmlformats.org/officeDocument/2006/relationships/image" Target="media/image55.tif"/><Relationship Id="rId154" Type="http://schemas.openxmlformats.org/officeDocument/2006/relationships/hyperlink" Target="https://doi.org/10.25045/jpit.v13.i2.01" TargetMode="External"/><Relationship Id="rId159" Type="http://schemas.openxmlformats.org/officeDocument/2006/relationships/hyperlink" Target="https://doi.org/10.1016/j.patcog.2018.05.028" TargetMode="External"/><Relationship Id="rId175" Type="http://schemas.openxmlformats.org/officeDocument/2006/relationships/hyperlink" Target="https://doi.org/10.1016/j.dim.2023.100038" TargetMode="External"/><Relationship Id="rId170" Type="http://schemas.openxmlformats.org/officeDocument/2006/relationships/hyperlink" Target="https://doi.org/10.2307/2684318" TargetMode="External"/><Relationship Id="rId16" Type="http://schemas.openxmlformats.org/officeDocument/2006/relationships/image" Target="media/image2.png"/><Relationship Id="rId107" Type="http://schemas.openxmlformats.org/officeDocument/2006/relationships/image" Target="media/image44.wmf"/><Relationship Id="rId11" Type="http://schemas.openxmlformats.org/officeDocument/2006/relationships/header" Target="header2.xml"/><Relationship Id="rId32" Type="http://schemas.openxmlformats.org/officeDocument/2006/relationships/image" Target="media/image9.wmf"/><Relationship Id="rId37" Type="http://schemas.openxmlformats.org/officeDocument/2006/relationships/oleObject" Target="embeddings/oleObject9.bin"/><Relationship Id="rId53" Type="http://schemas.openxmlformats.org/officeDocument/2006/relationships/image" Target="media/image19.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2.wmf"/><Relationship Id="rId102" Type="http://schemas.openxmlformats.org/officeDocument/2006/relationships/oleObject" Target="embeddings/oleObject43.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0.tif"/><Relationship Id="rId149"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38.bin"/><Relationship Id="rId160" Type="http://schemas.openxmlformats.org/officeDocument/2006/relationships/hyperlink" Target="https://doi.org/10.1016/j.is.2023.102290" TargetMode="External"/><Relationship Id="rId165" Type="http://schemas.openxmlformats.org/officeDocument/2006/relationships/hyperlink" Target="https://doi.org/10.1109/TFUZZ.2013.2286993" TargetMode="External"/><Relationship Id="rId22" Type="http://schemas.openxmlformats.org/officeDocument/2006/relationships/image" Target="media/image4.wmf"/><Relationship Id="rId27" Type="http://schemas.openxmlformats.org/officeDocument/2006/relationships/oleObject" Target="embeddings/oleObject4.bin"/><Relationship Id="rId43" Type="http://schemas.openxmlformats.org/officeDocument/2006/relationships/image" Target="media/image14.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7.wmf"/><Relationship Id="rId113" Type="http://schemas.openxmlformats.org/officeDocument/2006/relationships/image" Target="media/image47.wmf"/><Relationship Id="rId118" Type="http://schemas.openxmlformats.org/officeDocument/2006/relationships/oleObject" Target="embeddings/oleObject54.bin"/><Relationship Id="rId134" Type="http://schemas.openxmlformats.org/officeDocument/2006/relationships/oleObject" Target="embeddings/oleObject65.bin"/><Relationship Id="rId139" Type="http://schemas.openxmlformats.org/officeDocument/2006/relationships/image" Target="media/image56.wmf"/><Relationship Id="rId80" Type="http://schemas.openxmlformats.org/officeDocument/2006/relationships/oleObject" Target="embeddings/oleObject31.bin"/><Relationship Id="rId85" Type="http://schemas.openxmlformats.org/officeDocument/2006/relationships/oleObject" Target="embeddings/oleObject33.bin"/><Relationship Id="rId150" Type="http://schemas.openxmlformats.org/officeDocument/2006/relationships/oleObject" Target="embeddings/oleObject70.bin"/><Relationship Id="rId155" Type="http://schemas.openxmlformats.org/officeDocument/2006/relationships/hyperlink" Target="https://doi.org/10.14778/2180912.2180915" TargetMode="External"/><Relationship Id="rId171" Type="http://schemas.openxmlformats.org/officeDocument/2006/relationships/hyperlink" Target="https://doi.org/10.1016/j.jksuci.2022.11.016" TargetMode="External"/><Relationship Id="rId176" Type="http://schemas.openxmlformats.org/officeDocument/2006/relationships/hyperlink" Target="https://doi.org/10.1109/TNNLS.2023.3279122" TargetMode="External"/><Relationship Id="rId12" Type="http://schemas.openxmlformats.org/officeDocument/2006/relationships/footer" Target="footer2.xml"/><Relationship Id="rId17" Type="http://schemas.openxmlformats.org/officeDocument/2006/relationships/hyperlink" Target="https://orcid.org/0000-0003-1223-7411" TargetMode="External"/><Relationship Id="rId33" Type="http://schemas.openxmlformats.org/officeDocument/2006/relationships/oleObject" Target="embeddings/oleObject7.bin"/><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image" Target="media/image43.wmf"/><Relationship Id="rId108" Type="http://schemas.openxmlformats.org/officeDocument/2006/relationships/oleObject" Target="embeddings/oleObject47.bin"/><Relationship Id="rId124" Type="http://schemas.openxmlformats.org/officeDocument/2006/relationships/image" Target="media/image48.wmf"/><Relationship Id="rId129" Type="http://schemas.openxmlformats.org/officeDocument/2006/relationships/image" Target="media/image50.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0.wmf"/><Relationship Id="rId91" Type="http://schemas.openxmlformats.org/officeDocument/2006/relationships/oleObject" Target="embeddings/oleObject36.bin"/><Relationship Id="rId96" Type="http://schemas.openxmlformats.org/officeDocument/2006/relationships/image" Target="media/image41.wmf"/><Relationship Id="rId140" Type="http://schemas.openxmlformats.org/officeDocument/2006/relationships/oleObject" Target="embeddings/oleObject67.bin"/><Relationship Id="rId145" Type="http://schemas.openxmlformats.org/officeDocument/2006/relationships/image" Target="media/image61.wmf"/><Relationship Id="rId161" Type="http://schemas.openxmlformats.org/officeDocument/2006/relationships/hyperlink" Target="https://doi.org/10.1016/j.inffus.2023.101902" TargetMode="External"/><Relationship Id="rId166" Type="http://schemas.openxmlformats.org/officeDocument/2006/relationships/hyperlink" Target="https://doi.org/10.1016/j.patcog.2023.11003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2.bin"/><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oleObject" Target="embeddings/oleObject50.bin"/><Relationship Id="rId119" Type="http://schemas.openxmlformats.org/officeDocument/2006/relationships/oleObject" Target="embeddings/oleObject55.bin"/><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0.bin"/><Relationship Id="rId81" Type="http://schemas.openxmlformats.org/officeDocument/2006/relationships/image" Target="media/image33.wmf"/><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8.bin"/><Relationship Id="rId130" Type="http://schemas.openxmlformats.org/officeDocument/2006/relationships/oleObject" Target="embeddings/oleObject63.bin"/><Relationship Id="rId135" Type="http://schemas.openxmlformats.org/officeDocument/2006/relationships/image" Target="media/image53.wmf"/><Relationship Id="rId143" Type="http://schemas.openxmlformats.org/officeDocument/2006/relationships/image" Target="media/image59.tif"/><Relationship Id="rId148" Type="http://schemas.openxmlformats.org/officeDocument/2006/relationships/oleObject" Target="embeddings/oleObject69.bin"/><Relationship Id="rId151" Type="http://schemas.openxmlformats.org/officeDocument/2006/relationships/hyperlink" Target="https://doi.org/10.1201/9781315373515" TargetMode="External"/><Relationship Id="rId156" Type="http://schemas.openxmlformats.org/officeDocument/2006/relationships/hyperlink" Target="https://doi.org/10.1016/j.patcog.2023.109404" TargetMode="External"/><Relationship Id="rId164" Type="http://schemas.openxmlformats.org/officeDocument/2006/relationships/hyperlink" Target="https://doi.org/10.1016/j.ins.2018.06.035" TargetMode="External"/><Relationship Id="rId169" Type="http://schemas.openxmlformats.org/officeDocument/2006/relationships/hyperlink" Target="https://doi.org/10.1145/2809695.2809718"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https://doi.org/10.1016/j.measen.2023.100731" TargetMode="External"/><Relationship Id="rId13" Type="http://schemas.openxmlformats.org/officeDocument/2006/relationships/hyperlink" Target="mailto:r.alguliev@gmail.com" TargetMode="External"/><Relationship Id="rId18" Type="http://schemas.openxmlformats.org/officeDocument/2006/relationships/hyperlink" Target="https://orcid.org/0000-0001-9795-1694" TargetMode="External"/><Relationship Id="rId39" Type="http://schemas.openxmlformats.org/officeDocument/2006/relationships/oleObject" Target="embeddings/oleObject10.bin"/><Relationship Id="rId109" Type="http://schemas.openxmlformats.org/officeDocument/2006/relationships/image" Target="media/image45.wmf"/><Relationship Id="rId34" Type="http://schemas.openxmlformats.org/officeDocument/2006/relationships/image" Target="media/image10.wmf"/><Relationship Id="rId50" Type="http://schemas.openxmlformats.org/officeDocument/2006/relationships/oleObject" Target="embeddings/oleObject16.bin"/><Relationship Id="rId55" Type="http://schemas.openxmlformats.org/officeDocument/2006/relationships/image" Target="media/image20.wmf"/><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oleObject" Target="embeddings/oleObject44.bin"/><Relationship Id="rId120" Type="http://schemas.openxmlformats.org/officeDocument/2006/relationships/oleObject" Target="embeddings/oleObject56.bin"/><Relationship Id="rId125" Type="http://schemas.openxmlformats.org/officeDocument/2006/relationships/oleObject" Target="embeddings/oleObject60.bin"/><Relationship Id="rId141" Type="http://schemas.openxmlformats.org/officeDocument/2006/relationships/image" Target="media/image57.tif"/><Relationship Id="rId146" Type="http://schemas.openxmlformats.org/officeDocument/2006/relationships/oleObject" Target="embeddings/oleObject68.bin"/><Relationship Id="rId167" Type="http://schemas.openxmlformats.org/officeDocument/2006/relationships/hyperlink" Target="https://doi.org/10.1145/1772690.1772862" TargetMode="Externa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9.wmf"/><Relationship Id="rId162" Type="http://schemas.openxmlformats.org/officeDocument/2006/relationships/hyperlink" Target="http://archive.ics.uci.edu/ml" TargetMode="External"/><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5.wmf"/><Relationship Id="rId40" Type="http://schemas.openxmlformats.org/officeDocument/2006/relationships/oleObject" Target="embeddings/oleObject11.bin"/><Relationship Id="rId45" Type="http://schemas.openxmlformats.org/officeDocument/2006/relationships/image" Target="media/image15.wmf"/><Relationship Id="rId66" Type="http://schemas.openxmlformats.org/officeDocument/2006/relationships/oleObject" Target="embeddings/oleObject24.bin"/><Relationship Id="rId87" Type="http://schemas.openxmlformats.org/officeDocument/2006/relationships/oleObject" Target="embeddings/oleObject34.bin"/><Relationship Id="rId110" Type="http://schemas.openxmlformats.org/officeDocument/2006/relationships/oleObject" Target="embeddings/oleObject48.bin"/><Relationship Id="rId115" Type="http://schemas.openxmlformats.org/officeDocument/2006/relationships/oleObject" Target="embeddings/oleObject51.bin"/><Relationship Id="rId131" Type="http://schemas.openxmlformats.org/officeDocument/2006/relationships/image" Target="media/image51.wmf"/><Relationship Id="rId136" Type="http://schemas.openxmlformats.org/officeDocument/2006/relationships/oleObject" Target="embeddings/oleObject66.bin"/><Relationship Id="rId157" Type="http://schemas.openxmlformats.org/officeDocument/2006/relationships/hyperlink" Target="https://doi.org/10.1016/j.ins.2022.11.139" TargetMode="External"/><Relationship Id="rId178"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32.bin"/><Relationship Id="rId152" Type="http://schemas.openxmlformats.org/officeDocument/2006/relationships/hyperlink" Target="https://doi.org/10.25045/jpit.v14.i1.03" TargetMode="External"/><Relationship Id="rId173" Type="http://schemas.openxmlformats.org/officeDocument/2006/relationships/hyperlink" Target="https://doi.org/10.1016/j.neucom.2018.02.072" TargetMode="External"/><Relationship Id="rId19" Type="http://schemas.openxmlformats.org/officeDocument/2006/relationships/hyperlink" Target="https://orcid.org/0000-0001-9449-7457" TargetMode="External"/><Relationship Id="rId14" Type="http://schemas.openxmlformats.org/officeDocument/2006/relationships/hyperlink" Target="mailto:r.aliguliyev@gmail.com" TargetMode="External"/><Relationship Id="rId30" Type="http://schemas.openxmlformats.org/officeDocument/2006/relationships/image" Target="media/image8.wmf"/><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oleObject" Target="embeddings/oleObject45.bin"/><Relationship Id="rId126" Type="http://schemas.openxmlformats.org/officeDocument/2006/relationships/image" Target="media/image49.wmf"/><Relationship Id="rId147" Type="http://schemas.openxmlformats.org/officeDocument/2006/relationships/image" Target="media/image62.wmf"/><Relationship Id="rId168" Type="http://schemas.openxmlformats.org/officeDocument/2006/relationships/hyperlink" Target="https://doi.org/10.1016/j.is.2021.101804" TargetMode="External"/><Relationship Id="rId8" Type="http://schemas.openxmlformats.org/officeDocument/2006/relationships/image" Target="media/image1.jpeg"/><Relationship Id="rId51" Type="http://schemas.openxmlformats.org/officeDocument/2006/relationships/image" Target="media/image18.wmf"/><Relationship Id="rId72" Type="http://schemas.openxmlformats.org/officeDocument/2006/relationships/oleObject" Target="embeddings/oleObject27.bin"/><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7.bin"/><Relationship Id="rId142" Type="http://schemas.openxmlformats.org/officeDocument/2006/relationships/image" Target="media/image58.tif"/><Relationship Id="rId163" Type="http://schemas.openxmlformats.org/officeDocument/2006/relationships/hyperlink" Target="https://doi.org/10.1016/j.patcog.2022.109269" TargetMode="External"/><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oleObject" Target="embeddings/oleObject14.bin"/><Relationship Id="rId67" Type="http://schemas.openxmlformats.org/officeDocument/2006/relationships/image" Target="media/image26.wmf"/><Relationship Id="rId116" Type="http://schemas.openxmlformats.org/officeDocument/2006/relationships/oleObject" Target="embeddings/oleObject52.bin"/><Relationship Id="rId137" Type="http://schemas.openxmlformats.org/officeDocument/2006/relationships/image" Target="media/image54.tif"/><Relationship Id="rId158" Type="http://schemas.openxmlformats.org/officeDocument/2006/relationships/hyperlink" Target="https://doi.org/10.1016/j.patrec.2009.09.011" TargetMode="External"/><Relationship Id="rId20" Type="http://schemas.openxmlformats.org/officeDocument/2006/relationships/image" Target="media/image3.wmf"/><Relationship Id="rId41" Type="http://schemas.openxmlformats.org/officeDocument/2006/relationships/image" Target="media/image13.wmf"/><Relationship Id="rId62" Type="http://schemas.openxmlformats.org/officeDocument/2006/relationships/oleObject" Target="embeddings/oleObject22.bin"/><Relationship Id="rId83" Type="http://schemas.openxmlformats.org/officeDocument/2006/relationships/image" Target="media/image34.tiff"/><Relationship Id="rId88" Type="http://schemas.openxmlformats.org/officeDocument/2006/relationships/image" Target="media/image37.wmf"/><Relationship Id="rId111" Type="http://schemas.openxmlformats.org/officeDocument/2006/relationships/image" Target="media/image46.wmf"/><Relationship Id="rId132" Type="http://schemas.openxmlformats.org/officeDocument/2006/relationships/oleObject" Target="embeddings/oleObject64.bin"/><Relationship Id="rId153" Type="http://schemas.openxmlformats.org/officeDocument/2006/relationships/hyperlink" Target="https://doi.org/10.1109/ICAICT.2016.799165" TargetMode="External"/><Relationship Id="rId174" Type="http://schemas.openxmlformats.org/officeDocument/2006/relationships/hyperlink" Target="https://doi.org/10.1016/j.knosys.2023.111262" TargetMode="External"/><Relationship Id="rId15" Type="http://schemas.openxmlformats.org/officeDocument/2006/relationships/hyperlink" Target="mailto:lsuhostat@hotmail.com" TargetMode="External"/><Relationship Id="rId36" Type="http://schemas.openxmlformats.org/officeDocument/2006/relationships/image" Target="media/image11.wmf"/><Relationship Id="rId57" Type="http://schemas.openxmlformats.org/officeDocument/2006/relationships/image" Target="media/image21.wmf"/><Relationship Id="rId106" Type="http://schemas.openxmlformats.org/officeDocument/2006/relationships/oleObject" Target="embeddings/oleObject46.bin"/><Relationship Id="rId127"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C716-E4FA-4D93-82CB-82A97597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8</Pages>
  <Words>4286</Words>
  <Characters>24433</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147</cp:revision>
  <cp:lastPrinted>2024-03-14T10:46:00Z</cp:lastPrinted>
  <dcterms:created xsi:type="dcterms:W3CDTF">2022-07-05T08:26:00Z</dcterms:created>
  <dcterms:modified xsi:type="dcterms:W3CDTF">2024-03-14T12:08:00Z</dcterms:modified>
</cp:coreProperties>
</file>